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087" w:rsidRPr="00DE5193" w:rsidRDefault="004C2087" w:rsidP="004C2087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9291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76"/>
        <w:gridCol w:w="4015"/>
      </w:tblGrid>
      <w:tr w:rsidR="004C2087" w:rsidRPr="00DE5193" w:rsidTr="003256AE">
        <w:trPr>
          <w:trHeight w:val="2261"/>
        </w:trPr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4C2087" w:rsidRPr="00DE5193" w:rsidRDefault="004C2087" w:rsidP="002F6772">
            <w:pPr>
              <w:pStyle w:val="a8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</w:tcPr>
          <w:p w:rsidR="004C2087" w:rsidRPr="004C2087" w:rsidRDefault="004C2087" w:rsidP="00E34B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2087">
              <w:rPr>
                <w:rFonts w:ascii="Times New Roman" w:hAnsi="Times New Roman"/>
                <w:b/>
              </w:rPr>
              <w:t>УТВЕРЖДАЮ</w:t>
            </w:r>
          </w:p>
          <w:p w:rsidR="004C2087" w:rsidRDefault="002F6772" w:rsidP="00D41DF4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И.о. н</w:t>
            </w:r>
            <w:r w:rsidR="004C2087" w:rsidRPr="004C2087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r w:rsidR="004C2087" w:rsidRPr="004C2087">
              <w:rPr>
                <w:rFonts w:ascii="Times New Roman" w:hAnsi="Times New Roman"/>
              </w:rPr>
              <w:t xml:space="preserve"> Межрайонной инспекции Федеральной налоговой службы </w:t>
            </w:r>
            <w:r>
              <w:rPr>
                <w:rFonts w:ascii="Times New Roman" w:hAnsi="Times New Roman"/>
              </w:rPr>
              <w:t xml:space="preserve">№ 27 </w:t>
            </w:r>
            <w:r w:rsidR="004C2087" w:rsidRPr="004C2087">
              <w:rPr>
                <w:rFonts w:ascii="Times New Roman" w:hAnsi="Times New Roman"/>
              </w:rPr>
              <w:t>по Ростовской области</w:t>
            </w:r>
          </w:p>
          <w:p w:rsidR="00E34BEF" w:rsidRPr="004C2087" w:rsidRDefault="00E34BEF" w:rsidP="00E34B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2087" w:rsidRPr="004C2087" w:rsidRDefault="003256AE" w:rsidP="004C20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____________________И.А. Мартынова</w:t>
            </w:r>
          </w:p>
          <w:p w:rsidR="004C2087" w:rsidRPr="004C2087" w:rsidRDefault="002F6772" w:rsidP="003256AE">
            <w:pPr>
              <w:pStyle w:val="a8"/>
              <w:ind w:firstLine="35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    </w:t>
            </w:r>
            <w:r w:rsidRPr="003256AE">
              <w:rPr>
                <w:rFonts w:ascii="Times New Roman" w:hAnsi="Times New Roman"/>
                <w:sz w:val="22"/>
                <w:szCs w:val="22"/>
              </w:rPr>
              <w:t>«</w:t>
            </w:r>
            <w:r w:rsidR="003256AE" w:rsidRPr="003256AE">
              <w:rPr>
                <w:rFonts w:ascii="Times New Roman" w:hAnsi="Times New Roman"/>
                <w:sz w:val="22"/>
                <w:szCs w:val="22"/>
                <w:u w:val="single"/>
              </w:rPr>
              <w:t>_____</w:t>
            </w:r>
            <w:r w:rsidR="004C2087" w:rsidRPr="003256A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C2087" w:rsidRPr="004C2087"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r w:rsidR="003256AE">
              <w:rPr>
                <w:rFonts w:ascii="Times New Roman" w:hAnsi="Times New Roman"/>
                <w:sz w:val="22"/>
                <w:szCs w:val="22"/>
              </w:rPr>
              <w:t>__________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2019</w:t>
            </w:r>
            <w:r w:rsidR="004C2087" w:rsidRPr="004C2087">
              <w:rPr>
                <w:rFonts w:ascii="Times New Roman" w:hAnsi="Times New Roman"/>
                <w:sz w:val="22"/>
                <w:szCs w:val="22"/>
              </w:rPr>
              <w:t xml:space="preserve"> года</w:t>
            </w:r>
          </w:p>
        </w:tc>
      </w:tr>
    </w:tbl>
    <w:p w:rsidR="004C2087" w:rsidRPr="00DE5193" w:rsidRDefault="004C2087" w:rsidP="004C2087">
      <w:pPr>
        <w:spacing w:after="0" w:line="240" w:lineRule="auto"/>
      </w:pPr>
    </w:p>
    <w:p w:rsidR="004C2087" w:rsidRDefault="004C2087" w:rsidP="004C2087">
      <w:pPr>
        <w:jc w:val="center"/>
        <w:rPr>
          <w:rFonts w:ascii="Times New Roman" w:hAnsi="Times New Roman"/>
          <w:b/>
          <w:sz w:val="24"/>
        </w:rPr>
      </w:pPr>
    </w:p>
    <w:p w:rsidR="004C2087" w:rsidRPr="006F0E63" w:rsidRDefault="004C2087" w:rsidP="004C2087">
      <w:pPr>
        <w:jc w:val="center"/>
        <w:rPr>
          <w:rFonts w:ascii="Times New Roman" w:hAnsi="Times New Roman"/>
          <w:b/>
          <w:sz w:val="24"/>
          <w:szCs w:val="24"/>
        </w:rPr>
      </w:pPr>
      <w:r w:rsidRPr="006F0E63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4C2087" w:rsidRPr="006F0E63" w:rsidRDefault="00E34BEF" w:rsidP="004C2087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6F0E63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</w:t>
      </w:r>
    </w:p>
    <w:p w:rsidR="004C2087" w:rsidRPr="006F0E63" w:rsidRDefault="00E34BEF" w:rsidP="004C2087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6F0E63">
        <w:rPr>
          <w:rFonts w:ascii="Times New Roman" w:hAnsi="Times New Roman"/>
          <w:b/>
          <w:sz w:val="24"/>
          <w:szCs w:val="24"/>
        </w:rPr>
        <w:t>контрольно-аналитического отдела</w:t>
      </w:r>
    </w:p>
    <w:p w:rsidR="002F6772" w:rsidRDefault="00E34BEF" w:rsidP="004C2087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6F0E6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</w:t>
      </w:r>
      <w:r w:rsidRPr="006F0E63">
        <w:rPr>
          <w:rFonts w:ascii="Times New Roman" w:hAnsi="Times New Roman"/>
          <w:b/>
          <w:sz w:val="24"/>
          <w:szCs w:val="24"/>
        </w:rPr>
        <w:t xml:space="preserve">ежрайонной инспекции </w:t>
      </w:r>
      <w:r>
        <w:rPr>
          <w:rFonts w:ascii="Times New Roman" w:hAnsi="Times New Roman"/>
          <w:b/>
          <w:sz w:val="24"/>
          <w:szCs w:val="24"/>
        </w:rPr>
        <w:t>Ф</w:t>
      </w:r>
      <w:r w:rsidRPr="006F0E63">
        <w:rPr>
          <w:rFonts w:ascii="Times New Roman" w:hAnsi="Times New Roman"/>
          <w:b/>
          <w:sz w:val="24"/>
          <w:szCs w:val="24"/>
        </w:rPr>
        <w:t>едеральной налоговой службы</w:t>
      </w:r>
      <w:r w:rsidR="002F6772">
        <w:rPr>
          <w:rFonts w:ascii="Times New Roman" w:hAnsi="Times New Roman"/>
          <w:b/>
          <w:sz w:val="24"/>
          <w:szCs w:val="24"/>
        </w:rPr>
        <w:t xml:space="preserve"> № 27 </w:t>
      </w:r>
    </w:p>
    <w:p w:rsidR="004C2087" w:rsidRPr="006F0E63" w:rsidRDefault="00E34BEF" w:rsidP="004C2087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6F0E63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>Р</w:t>
      </w:r>
      <w:r w:rsidRPr="006F0E63">
        <w:rPr>
          <w:rFonts w:ascii="Times New Roman" w:hAnsi="Times New Roman"/>
          <w:b/>
          <w:sz w:val="24"/>
          <w:szCs w:val="24"/>
        </w:rPr>
        <w:t>остовской области</w:t>
      </w:r>
    </w:p>
    <w:p w:rsidR="004C2087" w:rsidRPr="006F0E63" w:rsidRDefault="004C2087" w:rsidP="00FC6B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087" w:rsidRDefault="004C2087" w:rsidP="00FC6BE1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0265DD">
        <w:rPr>
          <w:rFonts w:ascii="Times New Roman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FC6BE1" w:rsidRPr="000265DD" w:rsidRDefault="00FC6BE1" w:rsidP="00FC6B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087" w:rsidRPr="0045259A" w:rsidRDefault="004C2087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 контрольно – аналитического отдела</w:t>
      </w:r>
      <w:r w:rsidR="00A24E05" w:rsidRPr="0045259A">
        <w:rPr>
          <w:rFonts w:ascii="Times New Roman" w:hAnsi="Times New Roman"/>
          <w:sz w:val="24"/>
          <w:szCs w:val="24"/>
        </w:rPr>
        <w:t xml:space="preserve"> </w:t>
      </w:r>
      <w:r w:rsidRPr="0045259A">
        <w:rPr>
          <w:rFonts w:ascii="Times New Roman" w:hAnsi="Times New Roman"/>
          <w:sz w:val="24"/>
          <w:szCs w:val="24"/>
        </w:rPr>
        <w:t>Межрайонной инспекции Федеральной налоговой службы</w:t>
      </w:r>
      <w:r w:rsidR="00C05058">
        <w:rPr>
          <w:rFonts w:ascii="Times New Roman" w:hAnsi="Times New Roman"/>
          <w:sz w:val="24"/>
          <w:szCs w:val="24"/>
        </w:rPr>
        <w:t xml:space="preserve"> № 27</w:t>
      </w:r>
      <w:r w:rsidRPr="0045259A">
        <w:rPr>
          <w:rFonts w:ascii="Times New Roman" w:hAnsi="Times New Roman"/>
          <w:sz w:val="24"/>
          <w:szCs w:val="24"/>
        </w:rPr>
        <w:t xml:space="preserve"> по Ростовской области (далее – </w:t>
      </w:r>
      <w:r w:rsidR="00C75CA9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45259A">
        <w:rPr>
          <w:rFonts w:ascii="Times New Roman" w:hAnsi="Times New Roman"/>
          <w:sz w:val="24"/>
          <w:szCs w:val="24"/>
        </w:rPr>
        <w:t>) относится к ведущей группе должностей гражданской службы категории «специалисты».</w:t>
      </w:r>
    </w:p>
    <w:p w:rsidR="004C2087" w:rsidRPr="0045259A" w:rsidRDefault="004C2087" w:rsidP="00FC6BE1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45259A">
        <w:rPr>
          <w:rFonts w:ascii="Times New Roman" w:hAnsi="Times New Roman"/>
          <w:b/>
          <w:sz w:val="24"/>
          <w:szCs w:val="24"/>
        </w:rPr>
        <w:t>11-3-3-094.</w:t>
      </w:r>
    </w:p>
    <w:p w:rsidR="004C2087" w:rsidRPr="0045259A" w:rsidRDefault="004C2087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 xml:space="preserve">2. </w:t>
      </w:r>
      <w:r w:rsidR="000A1A1A" w:rsidRPr="0045259A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</w:t>
      </w:r>
      <w:r w:rsidR="00A24E05" w:rsidRPr="0045259A">
        <w:rPr>
          <w:rFonts w:ascii="Times New Roman" w:hAnsi="Times New Roman"/>
          <w:sz w:val="24"/>
          <w:szCs w:val="24"/>
        </w:rPr>
        <w:t>«</w:t>
      </w:r>
      <w:r w:rsidR="000A1A1A" w:rsidRPr="0045259A">
        <w:rPr>
          <w:rFonts w:ascii="Times New Roman" w:hAnsi="Times New Roman"/>
          <w:sz w:val="24"/>
          <w:szCs w:val="24"/>
        </w:rPr>
        <w:t>Регулирование налоговой деятельно</w:t>
      </w:r>
      <w:bookmarkStart w:id="3" w:name="_GoBack"/>
      <w:bookmarkEnd w:id="3"/>
      <w:r w:rsidR="000A1A1A" w:rsidRPr="0045259A">
        <w:rPr>
          <w:rFonts w:ascii="Times New Roman" w:hAnsi="Times New Roman"/>
          <w:sz w:val="24"/>
          <w:szCs w:val="24"/>
        </w:rPr>
        <w:t>сти</w:t>
      </w:r>
      <w:r w:rsidR="00A24E05" w:rsidRPr="0045259A">
        <w:rPr>
          <w:rFonts w:ascii="Times New Roman" w:hAnsi="Times New Roman"/>
          <w:sz w:val="24"/>
          <w:szCs w:val="24"/>
        </w:rPr>
        <w:t>»</w:t>
      </w:r>
      <w:r w:rsidR="00F16F2D" w:rsidRPr="0045259A">
        <w:rPr>
          <w:rFonts w:ascii="Times New Roman" w:hAnsi="Times New Roman"/>
          <w:sz w:val="24"/>
          <w:szCs w:val="24"/>
        </w:rPr>
        <w:t>.</w:t>
      </w:r>
    </w:p>
    <w:p w:rsidR="00F16F2D" w:rsidRPr="0045259A" w:rsidRDefault="004C2087" w:rsidP="00FC6BE1">
      <w:pPr>
        <w:pStyle w:val="2"/>
        <w:spacing w:before="0" w:line="240" w:lineRule="auto"/>
        <w:ind w:firstLine="567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259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3. Вид профессиональной служебной деятельности гражданского служащего</w:t>
      </w:r>
      <w:r w:rsidR="00F16F2D" w:rsidRPr="0045259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: </w:t>
      </w:r>
      <w:bookmarkStart w:id="4" w:name="_Toc476580747"/>
      <w:bookmarkStart w:id="5" w:name="_Toc476615823"/>
      <w:bookmarkStart w:id="6" w:name="_Toc476838011"/>
      <w:bookmarkStart w:id="7" w:name="_Toc477191909"/>
      <w:bookmarkStart w:id="8" w:name="_Toc477194377"/>
      <w:bookmarkStart w:id="9" w:name="_Toc477362080"/>
      <w:bookmarkStart w:id="10" w:name="_Toc477362604"/>
      <w:bookmarkStart w:id="11" w:name="_Toc477431931"/>
      <w:bookmarkStart w:id="12" w:name="_Toc477434941"/>
      <w:bookmarkStart w:id="13" w:name="_Toc477447829"/>
      <w:bookmarkStart w:id="14" w:name="_Toc477819795"/>
      <w:bookmarkStart w:id="15" w:name="_Toc477865876"/>
      <w:bookmarkStart w:id="16" w:name="_Toc477886401"/>
      <w:bookmarkStart w:id="17" w:name="_Toc477953435"/>
      <w:bookmarkStart w:id="18" w:name="_Toc478032982"/>
      <w:bookmarkStart w:id="19" w:name="_Toc478038854"/>
      <w:bookmarkStart w:id="20" w:name="_Toc478047343"/>
      <w:bookmarkStart w:id="21" w:name="_Toc478120211"/>
      <w:bookmarkStart w:id="22" w:name="_Toc478120805"/>
      <w:bookmarkStart w:id="23" w:name="_Toc478124881"/>
      <w:bookmarkStart w:id="24" w:name="_Toc478125823"/>
      <w:bookmarkStart w:id="25" w:name="_Toc478417326"/>
      <w:bookmarkStart w:id="26" w:name="_Toc478907060"/>
      <w:bookmarkStart w:id="27" w:name="_Toc478998318"/>
      <w:r w:rsidR="00A24E05" w:rsidRPr="0045259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«</w:t>
      </w:r>
      <w:r w:rsidR="00F16F2D" w:rsidRPr="0045259A">
        <w:rPr>
          <w:rFonts w:ascii="Times New Roman" w:eastAsia="Calibri" w:hAnsi="Times New Roman" w:cs="Times New Roman"/>
          <w:b w:val="0"/>
          <w:color w:val="000000" w:themeColor="text1"/>
          <w:sz w:val="24"/>
          <w:szCs w:val="24"/>
        </w:rPr>
        <w:t>Регулирование в сфере налога на добавленную стоимость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A24E05" w:rsidRPr="0045259A">
        <w:rPr>
          <w:rFonts w:ascii="Times New Roman" w:eastAsia="Calibri" w:hAnsi="Times New Roman" w:cs="Times New Roman"/>
          <w:b w:val="0"/>
          <w:color w:val="000000" w:themeColor="text1"/>
          <w:sz w:val="24"/>
          <w:szCs w:val="24"/>
        </w:rPr>
        <w:t>»,</w:t>
      </w:r>
      <w:r w:rsidR="00F16F2D" w:rsidRPr="0045259A">
        <w:rPr>
          <w:rFonts w:ascii="Times New Roman" w:eastAsia="Calibri" w:hAnsi="Times New Roman" w:cs="Times New Roman"/>
          <w:b w:val="0"/>
          <w:color w:val="000000" w:themeColor="text1"/>
          <w:sz w:val="24"/>
          <w:szCs w:val="24"/>
        </w:rPr>
        <w:t xml:space="preserve"> </w:t>
      </w:r>
      <w:bookmarkStart w:id="28" w:name="_Toc476580745"/>
      <w:bookmarkStart w:id="29" w:name="_Toc476615821"/>
      <w:bookmarkStart w:id="30" w:name="_Toc476838009"/>
      <w:bookmarkStart w:id="31" w:name="_Toc477191907"/>
      <w:bookmarkStart w:id="32" w:name="_Toc477194375"/>
      <w:bookmarkStart w:id="33" w:name="_Toc477362078"/>
      <w:bookmarkStart w:id="34" w:name="_Toc477362587"/>
      <w:bookmarkStart w:id="35" w:name="_Toc477431929"/>
      <w:bookmarkStart w:id="36" w:name="_Toc477434939"/>
      <w:bookmarkStart w:id="37" w:name="_Toc477447827"/>
      <w:bookmarkStart w:id="38" w:name="_Toc477819793"/>
      <w:bookmarkStart w:id="39" w:name="_Toc477865874"/>
      <w:bookmarkStart w:id="40" w:name="_Toc477886413"/>
      <w:bookmarkStart w:id="41" w:name="_Toc477953447"/>
      <w:bookmarkStart w:id="42" w:name="_Toc478032994"/>
      <w:bookmarkStart w:id="43" w:name="_Toc478038866"/>
      <w:bookmarkStart w:id="44" w:name="_Toc478047355"/>
      <w:bookmarkStart w:id="45" w:name="_Toc478120223"/>
      <w:bookmarkStart w:id="46" w:name="_Toc478120817"/>
      <w:bookmarkStart w:id="47" w:name="_Toc478124893"/>
      <w:bookmarkStart w:id="48" w:name="_Toc478125835"/>
      <w:bookmarkStart w:id="49" w:name="_Toc478417338"/>
      <w:bookmarkStart w:id="50" w:name="_Toc478907070"/>
      <w:bookmarkStart w:id="51" w:name="_Toc478998328"/>
      <w:r w:rsidR="00A24E05" w:rsidRPr="0045259A">
        <w:rPr>
          <w:rFonts w:ascii="Times New Roman" w:eastAsia="Calibri" w:hAnsi="Times New Roman" w:cs="Times New Roman"/>
          <w:b w:val="0"/>
          <w:color w:val="000000" w:themeColor="text1"/>
          <w:sz w:val="24"/>
          <w:szCs w:val="24"/>
        </w:rPr>
        <w:t>«</w:t>
      </w:r>
      <w:r w:rsidR="00F16F2D" w:rsidRPr="0045259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Осуществление налогового контроля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="00A24E05" w:rsidRPr="0045259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».</w:t>
      </w:r>
    </w:p>
    <w:p w:rsidR="004C2087" w:rsidRPr="0045259A" w:rsidRDefault="004C2087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 xml:space="preserve">4. </w:t>
      </w:r>
      <w:r w:rsidR="00A24E05" w:rsidRPr="0045259A">
        <w:rPr>
          <w:rFonts w:ascii="Times New Roman" w:hAnsi="Times New Roman"/>
          <w:sz w:val="24"/>
          <w:szCs w:val="24"/>
        </w:rPr>
        <w:t>Назначение на должность и освобождение от должности главного государственного налогового инс</w:t>
      </w:r>
      <w:r w:rsidR="00C75CA9">
        <w:rPr>
          <w:rFonts w:ascii="Times New Roman" w:hAnsi="Times New Roman"/>
          <w:sz w:val="24"/>
          <w:szCs w:val="24"/>
        </w:rPr>
        <w:t>пектора осуществляются начальником Межрайонной ИФНС России № 27 по Ростовской области (далее – Инспекция)</w:t>
      </w:r>
      <w:r w:rsidR="00A24E05" w:rsidRPr="0045259A">
        <w:rPr>
          <w:rFonts w:ascii="Times New Roman" w:hAnsi="Times New Roman"/>
          <w:sz w:val="24"/>
          <w:szCs w:val="24"/>
        </w:rPr>
        <w:t>.</w:t>
      </w:r>
    </w:p>
    <w:p w:rsidR="00647538" w:rsidRPr="0045259A" w:rsidRDefault="004C2087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5. Гражданский служащий, замещающий должность</w:t>
      </w:r>
      <w:r w:rsidR="00A24E05" w:rsidRPr="0045259A">
        <w:rPr>
          <w:rFonts w:ascii="Times New Roman" w:hAnsi="Times New Roman"/>
          <w:sz w:val="24"/>
          <w:szCs w:val="24"/>
        </w:rPr>
        <w:t xml:space="preserve"> главного государственного налогового инспектора</w:t>
      </w:r>
      <w:r w:rsidRPr="0045259A">
        <w:rPr>
          <w:rFonts w:ascii="Times New Roman" w:hAnsi="Times New Roman"/>
          <w:sz w:val="24"/>
          <w:szCs w:val="24"/>
        </w:rPr>
        <w:t xml:space="preserve">, непосредственно подчиняется </w:t>
      </w:r>
      <w:r w:rsidR="00A24E05" w:rsidRPr="0045259A">
        <w:rPr>
          <w:rFonts w:ascii="Times New Roman" w:hAnsi="Times New Roman"/>
          <w:sz w:val="24"/>
          <w:szCs w:val="24"/>
        </w:rPr>
        <w:t>начальнику отдела,</w:t>
      </w:r>
      <w:r w:rsidRPr="0045259A">
        <w:rPr>
          <w:rFonts w:ascii="Times New Roman" w:hAnsi="Times New Roman"/>
          <w:sz w:val="24"/>
          <w:szCs w:val="24"/>
        </w:rPr>
        <w:t xml:space="preserve"> либо лицу, исполняющему его обязанности. </w:t>
      </w:r>
    </w:p>
    <w:p w:rsidR="001F4BC0" w:rsidRPr="0045259A" w:rsidRDefault="004C2087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 xml:space="preserve">В период временного отсутствия </w:t>
      </w:r>
      <w:r w:rsidR="00871084" w:rsidRPr="0045259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45259A">
        <w:rPr>
          <w:rFonts w:ascii="Times New Roman" w:hAnsi="Times New Roman"/>
          <w:sz w:val="24"/>
          <w:szCs w:val="24"/>
        </w:rPr>
        <w:t xml:space="preserve"> </w:t>
      </w:r>
      <w:r w:rsidR="001F4BC0" w:rsidRPr="0045259A">
        <w:rPr>
          <w:rFonts w:ascii="Times New Roman" w:hAnsi="Times New Roman"/>
          <w:sz w:val="24"/>
          <w:szCs w:val="24"/>
        </w:rPr>
        <w:t xml:space="preserve">(отпуск, командировка, болезнь и т.д.) его обязанности исполняют сотрудники отдела по поручению начальника отдела. </w:t>
      </w:r>
    </w:p>
    <w:p w:rsidR="000265DD" w:rsidRPr="0045259A" w:rsidRDefault="000265DD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B6512" w:rsidRPr="0045259A" w:rsidRDefault="004C2087" w:rsidP="00FC6BE1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52" w:name="_Toc404604191"/>
      <w:bookmarkStart w:id="53" w:name="_Toc406419300"/>
      <w:bookmarkStart w:id="54" w:name="_Toc479853583"/>
      <w:r w:rsidRPr="0045259A">
        <w:rPr>
          <w:rFonts w:ascii="Times New Roman" w:hAnsi="Times New Roman"/>
          <w:b/>
          <w:sz w:val="24"/>
          <w:szCs w:val="24"/>
        </w:rPr>
        <w:t>Квалификационные требования</w:t>
      </w:r>
      <w:bookmarkEnd w:id="52"/>
      <w:bookmarkEnd w:id="53"/>
      <w:bookmarkEnd w:id="54"/>
    </w:p>
    <w:p w:rsidR="004C2087" w:rsidRPr="0045259A" w:rsidRDefault="001B6512" w:rsidP="00FC6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259A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1B6512" w:rsidRPr="0045259A" w:rsidRDefault="001B6512" w:rsidP="00FC6BE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C2087" w:rsidRPr="0045259A" w:rsidRDefault="002C0E9F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 xml:space="preserve">6. </w:t>
      </w:r>
      <w:r w:rsidR="004C2087" w:rsidRPr="0045259A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4B5263" w:rsidRPr="0045259A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4C2087" w:rsidRPr="0045259A">
        <w:rPr>
          <w:rFonts w:ascii="Times New Roman" w:hAnsi="Times New Roman"/>
          <w:sz w:val="24"/>
          <w:szCs w:val="24"/>
        </w:rPr>
        <w:t>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4C2087" w:rsidRPr="0045259A" w:rsidRDefault="006220EF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6</w:t>
      </w:r>
      <w:r w:rsidR="004C2087" w:rsidRPr="0045259A">
        <w:rPr>
          <w:rFonts w:ascii="Times New Roman" w:hAnsi="Times New Roman"/>
          <w:sz w:val="24"/>
          <w:szCs w:val="24"/>
        </w:rPr>
        <w:t>.</w:t>
      </w:r>
      <w:r w:rsidR="001B6512" w:rsidRPr="0045259A">
        <w:rPr>
          <w:rFonts w:ascii="Times New Roman" w:hAnsi="Times New Roman"/>
          <w:sz w:val="24"/>
          <w:szCs w:val="24"/>
        </w:rPr>
        <w:t>1.</w:t>
      </w:r>
      <w:r w:rsidR="004C2087" w:rsidRPr="004525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C6BE1">
        <w:rPr>
          <w:rFonts w:ascii="Times New Roman" w:hAnsi="Times New Roman"/>
          <w:sz w:val="24"/>
          <w:szCs w:val="24"/>
        </w:rPr>
        <w:t>Д</w:t>
      </w:r>
      <w:r w:rsidR="00FC6BE1" w:rsidRPr="00160E4D">
        <w:rPr>
          <w:rFonts w:ascii="Times New Roman" w:hAnsi="Times New Roman"/>
          <w:color w:val="000000" w:themeColor="text1"/>
          <w:sz w:val="24"/>
          <w:szCs w:val="24"/>
        </w:rPr>
        <w:t xml:space="preserve">олжен иметь высшее образование </w:t>
      </w:r>
      <w:proofErr w:type="spellStart"/>
      <w:r w:rsidR="00FC6BE1" w:rsidRPr="00160E4D">
        <w:rPr>
          <w:rFonts w:ascii="Times New Roman" w:hAnsi="Times New Roman"/>
          <w:color w:val="000000" w:themeColor="text1"/>
          <w:sz w:val="24"/>
          <w:szCs w:val="24"/>
        </w:rPr>
        <w:t>бакалавриата</w:t>
      </w:r>
      <w:proofErr w:type="spellEnd"/>
      <w:r w:rsidR="00FC6BE1" w:rsidRPr="00160E4D">
        <w:rPr>
          <w:rFonts w:ascii="Times New Roman" w:hAnsi="Times New Roman"/>
          <w:color w:val="000000" w:themeColor="text1"/>
          <w:sz w:val="24"/>
          <w:szCs w:val="24"/>
        </w:rPr>
        <w:t xml:space="preserve"> по направлениям подготовки (специальностям) профессионального образования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иным направлениям подготовки (специальности), для которого </w:t>
      </w:r>
      <w:r w:rsidR="00FC6BE1" w:rsidRPr="00160E4D">
        <w:rPr>
          <w:rFonts w:ascii="Times New Roman" w:hAnsi="Times New Roman"/>
          <w:bCs/>
          <w:color w:val="000000" w:themeColor="text1"/>
          <w:sz w:val="24"/>
          <w:szCs w:val="24"/>
        </w:rPr>
        <w:t>законодательством об образовании Российской Фед</w:t>
      </w:r>
      <w:r w:rsidR="00FC6BE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ерации установлено соответствие </w:t>
      </w:r>
      <w:r w:rsidR="00FC6BE1" w:rsidRPr="00160E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данным направлениям подготовки </w:t>
      </w:r>
      <w:r w:rsidR="00FC6BE1" w:rsidRPr="00160E4D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(специальностям), указанному в предыдущих перечнях профессий, специальностям и направлениям подготовки</w:t>
      </w:r>
      <w:r w:rsidR="00FC6BE1" w:rsidRPr="00160E4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C2087" w:rsidRPr="0045259A">
        <w:rPr>
          <w:rFonts w:ascii="Times New Roman" w:hAnsi="Times New Roman"/>
          <w:sz w:val="24"/>
          <w:szCs w:val="24"/>
        </w:rPr>
        <w:t xml:space="preserve">   </w:t>
      </w:r>
      <w:proofErr w:type="gramEnd"/>
    </w:p>
    <w:p w:rsidR="004C2087" w:rsidRPr="007E7E02" w:rsidRDefault="006220EF" w:rsidP="00FC6BE1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5259A">
        <w:rPr>
          <w:rFonts w:ascii="Times New Roman" w:hAnsi="Times New Roman" w:cs="Times New Roman"/>
          <w:sz w:val="24"/>
          <w:szCs w:val="24"/>
        </w:rPr>
        <w:t>6.2</w:t>
      </w:r>
      <w:r w:rsidR="004C2087" w:rsidRPr="0045259A">
        <w:rPr>
          <w:rFonts w:ascii="Times New Roman" w:hAnsi="Times New Roman" w:cs="Times New Roman"/>
          <w:sz w:val="24"/>
          <w:szCs w:val="24"/>
        </w:rPr>
        <w:t xml:space="preserve">. </w:t>
      </w:r>
      <w:r w:rsidR="006D2F72" w:rsidRPr="007E7E02">
        <w:rPr>
          <w:rFonts w:ascii="Times New Roman" w:hAnsi="Times New Roman" w:cs="Times New Roman"/>
          <w:sz w:val="24"/>
          <w:szCs w:val="24"/>
        </w:rPr>
        <w:t>Д</w:t>
      </w:r>
      <w:r w:rsidR="004C2087" w:rsidRPr="007E7E02">
        <w:rPr>
          <w:rFonts w:ascii="Times New Roman" w:hAnsi="Times New Roman" w:cs="Times New Roman"/>
          <w:sz w:val="24"/>
          <w:szCs w:val="24"/>
        </w:rPr>
        <w:t>олжен обладать следующими базовыми знаниями и умениями:</w:t>
      </w:r>
    </w:p>
    <w:p w:rsidR="004C2087" w:rsidRPr="0045259A" w:rsidRDefault="004C2087" w:rsidP="00FC6B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4C2087" w:rsidRPr="0045259A" w:rsidRDefault="004C2087" w:rsidP="00FC6B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4C2087" w:rsidRPr="0045259A" w:rsidRDefault="004C2087" w:rsidP="00FC6B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4C2087" w:rsidRPr="0045259A" w:rsidRDefault="004C2087" w:rsidP="00FC6B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4C2087" w:rsidRPr="0045259A" w:rsidRDefault="004C2087" w:rsidP="00FC6B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в) Федерального за</w:t>
      </w:r>
      <w:r w:rsidR="00EA22C4" w:rsidRPr="0045259A">
        <w:rPr>
          <w:rFonts w:ascii="Times New Roman" w:hAnsi="Times New Roman"/>
          <w:sz w:val="24"/>
          <w:szCs w:val="24"/>
        </w:rPr>
        <w:t xml:space="preserve">кона от 27 июля 2004 г. № 79-ФЗ </w:t>
      </w:r>
      <w:r w:rsidRPr="0045259A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Федерации»;</w:t>
      </w:r>
    </w:p>
    <w:p w:rsidR="004C2087" w:rsidRPr="0045259A" w:rsidRDefault="004C2087" w:rsidP="00FC6B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г) Федерального закона</w:t>
      </w:r>
      <w:r w:rsidR="00EA22C4" w:rsidRPr="0045259A">
        <w:rPr>
          <w:rFonts w:ascii="Times New Roman" w:hAnsi="Times New Roman"/>
          <w:sz w:val="24"/>
          <w:szCs w:val="24"/>
        </w:rPr>
        <w:t xml:space="preserve"> от 25 декабря 2008 г. № 273-ФЗ </w:t>
      </w:r>
      <w:r w:rsidRPr="0045259A">
        <w:rPr>
          <w:rFonts w:ascii="Times New Roman" w:hAnsi="Times New Roman"/>
          <w:sz w:val="24"/>
          <w:szCs w:val="24"/>
        </w:rPr>
        <w:t>«О противодействии коррупции»;</w:t>
      </w:r>
    </w:p>
    <w:p w:rsidR="00BD2712" w:rsidRPr="0045259A" w:rsidRDefault="00BD2712" w:rsidP="00FC6BE1">
      <w:pPr>
        <w:pStyle w:val="ab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5259A">
        <w:rPr>
          <w:rFonts w:ascii="Times New Roman" w:hAnsi="Times New Roman"/>
          <w:sz w:val="24"/>
          <w:szCs w:val="24"/>
          <w:lang w:val="ru-RU"/>
        </w:rPr>
        <w:t xml:space="preserve">е) Налогового кодекса Российской Федерации; </w:t>
      </w:r>
    </w:p>
    <w:p w:rsidR="00BD2712" w:rsidRPr="0045259A" w:rsidRDefault="00BD2712" w:rsidP="00FC6BE1">
      <w:pPr>
        <w:tabs>
          <w:tab w:val="left" w:pos="776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з) Гражданского кодекса Российской Федерации;</w:t>
      </w:r>
    </w:p>
    <w:p w:rsidR="00BD2712" w:rsidRPr="0045259A" w:rsidRDefault="00BD2712" w:rsidP="00FC6BE1">
      <w:pPr>
        <w:tabs>
          <w:tab w:val="left" w:pos="776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45259A">
        <w:rPr>
          <w:rFonts w:ascii="Times New Roman" w:hAnsi="Times New Roman"/>
          <w:sz w:val="24"/>
          <w:szCs w:val="24"/>
          <w:lang w:eastAsia="ru-RU"/>
        </w:rPr>
        <w:t>и) Кодекса об административных правонарушениях (в части ответственности за нарушение законодательства);</w:t>
      </w:r>
    </w:p>
    <w:p w:rsidR="00BD2712" w:rsidRPr="0045259A" w:rsidRDefault="00BD2712" w:rsidP="00FC6BE1">
      <w:pPr>
        <w:tabs>
          <w:tab w:val="left" w:pos="776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45259A">
        <w:rPr>
          <w:rFonts w:ascii="Times New Roman" w:hAnsi="Times New Roman"/>
          <w:sz w:val="24"/>
          <w:szCs w:val="24"/>
        </w:rPr>
        <w:t xml:space="preserve">к) </w:t>
      </w:r>
      <w:r w:rsidRPr="0045259A">
        <w:rPr>
          <w:rFonts w:ascii="Times New Roman" w:hAnsi="Times New Roman"/>
          <w:sz w:val="24"/>
          <w:szCs w:val="24"/>
          <w:lang w:eastAsia="ru-RU"/>
        </w:rPr>
        <w:t>Трудового кодекса Российской Федерации;</w:t>
      </w:r>
    </w:p>
    <w:p w:rsidR="006D2F72" w:rsidRPr="0045259A" w:rsidRDefault="006D2F72" w:rsidP="00FC6BE1">
      <w:pPr>
        <w:tabs>
          <w:tab w:val="left" w:pos="776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  <w:lang w:eastAsia="ru-RU"/>
        </w:rPr>
        <w:t xml:space="preserve">л) </w:t>
      </w:r>
      <w:r w:rsidRPr="0045259A">
        <w:rPr>
          <w:rFonts w:ascii="Times New Roman" w:hAnsi="Times New Roman"/>
          <w:spacing w:val="-2"/>
          <w:sz w:val="24"/>
          <w:szCs w:val="24"/>
        </w:rPr>
        <w:t>Федерального закона от 27.07.2006 г. № 152-ФЗ «О персональных данных».</w:t>
      </w:r>
    </w:p>
    <w:p w:rsidR="004933E4" w:rsidRPr="0045259A" w:rsidRDefault="00E13014" w:rsidP="00FC6B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259A">
        <w:rPr>
          <w:rFonts w:ascii="Times New Roman" w:hAnsi="Times New Roman"/>
          <w:color w:val="000000"/>
          <w:sz w:val="24"/>
          <w:szCs w:val="24"/>
        </w:rPr>
        <w:t>3</w:t>
      </w:r>
      <w:r w:rsidR="004933E4" w:rsidRPr="0045259A">
        <w:rPr>
          <w:rFonts w:ascii="Times New Roman" w:hAnsi="Times New Roman"/>
          <w:color w:val="000000"/>
          <w:sz w:val="24"/>
          <w:szCs w:val="24"/>
        </w:rPr>
        <w:t>)</w:t>
      </w:r>
      <w:r w:rsidR="004933E4" w:rsidRPr="0045259A">
        <w:rPr>
          <w:rFonts w:ascii="Times New Roman" w:hAnsi="Times New Roman"/>
          <w:sz w:val="24"/>
          <w:szCs w:val="24"/>
        </w:rPr>
        <w:t xml:space="preserve"> </w:t>
      </w:r>
      <w:r w:rsidR="004933E4" w:rsidRPr="0045259A">
        <w:rPr>
          <w:rFonts w:ascii="Times New Roman" w:hAnsi="Times New Roman"/>
          <w:color w:val="000000"/>
          <w:sz w:val="24"/>
          <w:szCs w:val="24"/>
        </w:rPr>
        <w:t>Постановления Правительства Российской Федерации от 30 сентября 2004 г. № 506 «Об утверждении Положения о Федеральной налоговой службе»;</w:t>
      </w:r>
    </w:p>
    <w:p w:rsidR="00E13014" w:rsidRPr="0045259A" w:rsidRDefault="00E13014" w:rsidP="00FC6BE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45259A">
        <w:rPr>
          <w:rFonts w:ascii="Times New Roman" w:hAnsi="Times New Roman"/>
          <w:color w:val="000000"/>
          <w:sz w:val="24"/>
          <w:szCs w:val="24"/>
        </w:rPr>
        <w:t>4) знаниями и умения в области информационно-коммуникационных технологий;</w:t>
      </w:r>
    </w:p>
    <w:p w:rsidR="004C2087" w:rsidRPr="0045259A" w:rsidRDefault="00E34BEF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color w:val="000000"/>
          <w:sz w:val="24"/>
          <w:szCs w:val="24"/>
        </w:rPr>
        <w:t>6.</w:t>
      </w:r>
      <w:r w:rsidR="001B6512" w:rsidRPr="0045259A">
        <w:rPr>
          <w:rFonts w:ascii="Times New Roman" w:hAnsi="Times New Roman"/>
          <w:color w:val="000000"/>
          <w:sz w:val="24"/>
          <w:szCs w:val="24"/>
        </w:rPr>
        <w:t>2</w:t>
      </w:r>
      <w:r w:rsidR="004C2087" w:rsidRPr="0045259A">
        <w:rPr>
          <w:rFonts w:ascii="Times New Roman" w:hAnsi="Times New Roman"/>
          <w:color w:val="000000"/>
          <w:sz w:val="24"/>
          <w:szCs w:val="24"/>
        </w:rPr>
        <w:t>.</w:t>
      </w:r>
      <w:r w:rsidR="001B6512" w:rsidRPr="0045259A">
        <w:rPr>
          <w:rFonts w:ascii="Times New Roman" w:hAnsi="Times New Roman"/>
          <w:color w:val="000000"/>
          <w:sz w:val="24"/>
          <w:szCs w:val="24"/>
        </w:rPr>
        <w:t>1.</w:t>
      </w:r>
      <w:r w:rsidR="006D2F72" w:rsidRPr="004525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2F72" w:rsidRPr="007E7E02">
        <w:rPr>
          <w:rFonts w:ascii="Times New Roman" w:hAnsi="Times New Roman"/>
          <w:color w:val="000000"/>
          <w:sz w:val="24"/>
          <w:szCs w:val="24"/>
        </w:rPr>
        <w:t>Д</w:t>
      </w:r>
      <w:r w:rsidR="001B6512" w:rsidRPr="007E7E02">
        <w:rPr>
          <w:rFonts w:ascii="Times New Roman" w:hAnsi="Times New Roman"/>
          <w:sz w:val="24"/>
          <w:szCs w:val="24"/>
        </w:rPr>
        <w:t xml:space="preserve">олжен обладать следующими </w:t>
      </w:r>
      <w:r w:rsidR="006D2F72" w:rsidRPr="007E7E02">
        <w:rPr>
          <w:rFonts w:ascii="Times New Roman" w:hAnsi="Times New Roman"/>
          <w:sz w:val="24"/>
          <w:szCs w:val="24"/>
        </w:rPr>
        <w:t xml:space="preserve">базовыми </w:t>
      </w:r>
      <w:r w:rsidR="001B6512" w:rsidRPr="007E7E02">
        <w:rPr>
          <w:rFonts w:ascii="Times New Roman" w:hAnsi="Times New Roman"/>
          <w:sz w:val="24"/>
          <w:szCs w:val="24"/>
        </w:rPr>
        <w:t>умениями</w:t>
      </w:r>
      <w:r w:rsidR="006D2F72" w:rsidRPr="007E7E02">
        <w:rPr>
          <w:rFonts w:ascii="Times New Roman" w:hAnsi="Times New Roman"/>
          <w:sz w:val="24"/>
          <w:szCs w:val="24"/>
        </w:rPr>
        <w:t>:</w:t>
      </w:r>
      <w:r w:rsidR="001B6512" w:rsidRPr="0045259A">
        <w:rPr>
          <w:rFonts w:ascii="Times New Roman" w:hAnsi="Times New Roman"/>
          <w:sz w:val="24"/>
          <w:szCs w:val="24"/>
        </w:rPr>
        <w:t xml:space="preserve"> </w:t>
      </w:r>
      <w:r w:rsidR="004C2087" w:rsidRPr="0045259A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  <w:r w:rsidR="00F73B68" w:rsidRPr="0045259A">
        <w:rPr>
          <w:rFonts w:ascii="Times New Roman" w:hAnsi="Times New Roman"/>
          <w:sz w:val="24"/>
          <w:szCs w:val="24"/>
        </w:rPr>
        <w:t xml:space="preserve"> </w:t>
      </w:r>
      <w:r w:rsidR="004C2087" w:rsidRPr="0045259A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F73B68" w:rsidRPr="0045259A">
        <w:rPr>
          <w:rFonts w:ascii="Times New Roman" w:hAnsi="Times New Roman"/>
          <w:sz w:val="24"/>
          <w:szCs w:val="24"/>
        </w:rPr>
        <w:t xml:space="preserve"> </w:t>
      </w:r>
      <w:r w:rsidR="004C2087" w:rsidRPr="0045259A">
        <w:rPr>
          <w:rFonts w:ascii="Times New Roman" w:hAnsi="Times New Roman"/>
          <w:sz w:val="24"/>
          <w:szCs w:val="24"/>
        </w:rPr>
        <w:t>коммуникативные умения;</w:t>
      </w:r>
      <w:r w:rsidR="00F73B68" w:rsidRPr="0045259A">
        <w:rPr>
          <w:rFonts w:ascii="Times New Roman" w:hAnsi="Times New Roman"/>
          <w:sz w:val="24"/>
          <w:szCs w:val="24"/>
        </w:rPr>
        <w:t xml:space="preserve"> </w:t>
      </w:r>
      <w:r w:rsidR="004C2087" w:rsidRPr="0045259A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9F3E66" w:rsidRPr="0045259A" w:rsidRDefault="00E34BEF" w:rsidP="00FC6BE1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259A">
        <w:rPr>
          <w:rFonts w:ascii="Times New Roman" w:hAnsi="Times New Roman"/>
          <w:sz w:val="24"/>
          <w:szCs w:val="24"/>
        </w:rPr>
        <w:t>6.</w:t>
      </w:r>
      <w:r w:rsidR="001B6512" w:rsidRPr="0045259A">
        <w:rPr>
          <w:rFonts w:ascii="Times New Roman" w:hAnsi="Times New Roman"/>
          <w:sz w:val="24"/>
          <w:szCs w:val="24"/>
        </w:rPr>
        <w:t>3</w:t>
      </w:r>
      <w:r w:rsidR="004C2087" w:rsidRPr="0045259A">
        <w:rPr>
          <w:rFonts w:ascii="Times New Roman" w:hAnsi="Times New Roman"/>
          <w:sz w:val="24"/>
          <w:szCs w:val="24"/>
        </w:rPr>
        <w:t>.</w:t>
      </w:r>
      <w:r w:rsidR="006D2F72" w:rsidRPr="0045259A">
        <w:rPr>
          <w:rFonts w:ascii="Times New Roman" w:hAnsi="Times New Roman"/>
          <w:sz w:val="24"/>
          <w:szCs w:val="24"/>
        </w:rPr>
        <w:t xml:space="preserve"> </w:t>
      </w:r>
      <w:r w:rsidR="006D2F72" w:rsidRPr="007E7E02">
        <w:rPr>
          <w:rFonts w:ascii="Times New Roman" w:hAnsi="Times New Roman"/>
          <w:sz w:val="24"/>
          <w:szCs w:val="24"/>
        </w:rPr>
        <w:t>Д</w:t>
      </w:r>
      <w:r w:rsidR="009F3E66" w:rsidRPr="007E7E02">
        <w:rPr>
          <w:rFonts w:ascii="Times New Roman" w:hAnsi="Times New Roman"/>
          <w:sz w:val="24"/>
          <w:szCs w:val="24"/>
        </w:rPr>
        <w:t>олжен обладать следующими профессиональными знаниями</w:t>
      </w:r>
      <w:r w:rsidR="009F3E66" w:rsidRPr="0045259A">
        <w:rPr>
          <w:rFonts w:ascii="Times New Roman" w:hAnsi="Times New Roman"/>
          <w:sz w:val="24"/>
          <w:szCs w:val="24"/>
        </w:rPr>
        <w:t xml:space="preserve"> в сфере законодательства Российской Федерации: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Росатом</w:t>
      </w:r>
      <w:proofErr w:type="spell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 ее должностных лиц;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Приказ ФНС России от 02 августа 2005 г. № САЭ-3-06/354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@ №О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30 мая 2007 г. № ММ-3-06/333@ «Об утверждении Концепции системы планирования выездных налоговых проверок»;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Договор о Евразийском экономическом союзе от 29 мая 2014 г.; Постановление Правительства Российской Федерации от 17 </w:t>
      </w:r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Закон Российской Федерации от 21 марта 1991 г. № 943-1 «О налоговых органах Российской Федерации»; Постановление Правительства Российской Федерации от 15 апреля 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возмещением НДС»;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Федеральный закон от 09 февраля 2009 г. № 8-ФЗ «Об обеспечении доступа к информации о деятельности </w:t>
      </w:r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государственных органов и органов местного самоуправления»;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6 декабря 2011 г. № 402-ФЗ «О бухгалтерском учете»;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Федеральный закон от 7 августа 2001 г. № 115-ФЗ «О противодействии легализации (отмыванию) доходов, полученных преступным путем, и финансированию терроризма»;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4C2087" w:rsidRPr="0045259A" w:rsidRDefault="00E34BEF" w:rsidP="00FC6BE1">
      <w:pPr>
        <w:pStyle w:val="a5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6.</w:t>
      </w:r>
      <w:r w:rsidR="006D2F72" w:rsidRPr="0045259A">
        <w:rPr>
          <w:rFonts w:ascii="Times New Roman" w:hAnsi="Times New Roman"/>
          <w:sz w:val="24"/>
          <w:szCs w:val="24"/>
        </w:rPr>
        <w:t>4</w:t>
      </w:r>
      <w:r w:rsidR="004C2087" w:rsidRPr="007E7E0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C2087" w:rsidRPr="007E7E02">
        <w:rPr>
          <w:rFonts w:ascii="Times New Roman" w:hAnsi="Times New Roman"/>
          <w:sz w:val="24"/>
          <w:szCs w:val="24"/>
        </w:rPr>
        <w:t>Иные профессиональные знания должны включать:</w:t>
      </w:r>
      <w:r w:rsidR="004C2087" w:rsidRPr="0045259A">
        <w:rPr>
          <w:rFonts w:ascii="Times New Roman" w:hAnsi="Times New Roman"/>
          <w:sz w:val="24"/>
          <w:szCs w:val="24"/>
        </w:rPr>
        <w:t xml:space="preserve">  </w:t>
      </w:r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направления налоговой политики в Российской Федерации; принципы формирования налоговой системы Российской Федерации;</w:t>
      </w:r>
      <w:bookmarkStart w:id="55" w:name="RANGE!A3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экономики, финансов и кредита, бухгалтерского и налогового учета;</w:t>
      </w:r>
      <w:bookmarkEnd w:id="55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налогового контроля, порядок проведения контрольных мероприятий; состав налогоплательщиков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F3E66" w:rsidRPr="004525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 порядок и сроки рассмотрения материалов налоговой проверки; порядок определения налоговой базы; порядок проведения мероприятий налогового контроля;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споров; схемы ухода от налогов.</w:t>
      </w:r>
      <w:proofErr w:type="gramEnd"/>
    </w:p>
    <w:p w:rsidR="00EB74E1" w:rsidRPr="0045259A" w:rsidRDefault="00E34BEF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6.</w:t>
      </w:r>
      <w:r w:rsidR="006D2F72" w:rsidRPr="0045259A">
        <w:rPr>
          <w:rFonts w:ascii="Times New Roman" w:hAnsi="Times New Roman"/>
          <w:sz w:val="24"/>
          <w:szCs w:val="24"/>
        </w:rPr>
        <w:t>5</w:t>
      </w:r>
      <w:r w:rsidR="004C2087" w:rsidRPr="0045259A">
        <w:rPr>
          <w:rFonts w:ascii="Times New Roman" w:hAnsi="Times New Roman"/>
          <w:sz w:val="24"/>
          <w:szCs w:val="24"/>
        </w:rPr>
        <w:t xml:space="preserve">. </w:t>
      </w:r>
      <w:r w:rsidR="006D2F72" w:rsidRPr="007E7E02">
        <w:rPr>
          <w:rFonts w:ascii="Times New Roman" w:hAnsi="Times New Roman"/>
          <w:sz w:val="24"/>
          <w:szCs w:val="24"/>
        </w:rPr>
        <w:t>Д</w:t>
      </w:r>
      <w:r w:rsidR="004C2087" w:rsidRPr="007E7E02">
        <w:rPr>
          <w:rFonts w:ascii="Times New Roman" w:hAnsi="Times New Roman"/>
          <w:sz w:val="24"/>
          <w:szCs w:val="24"/>
        </w:rPr>
        <w:t>олжен обладать следующими профессиональными умениями</w:t>
      </w:r>
      <w:r w:rsidR="004C2087" w:rsidRPr="0045259A">
        <w:rPr>
          <w:rFonts w:ascii="Times New Roman" w:hAnsi="Times New Roman"/>
          <w:b/>
          <w:sz w:val="24"/>
          <w:szCs w:val="24"/>
        </w:rPr>
        <w:t>:</w:t>
      </w:r>
      <w:bookmarkStart w:id="56" w:name="_Toc477362600"/>
      <w:r w:rsidR="009F3E66" w:rsidRPr="0045259A">
        <w:rPr>
          <w:rFonts w:ascii="Times New Roman" w:hAnsi="Times New Roman"/>
          <w:sz w:val="24"/>
          <w:szCs w:val="24"/>
        </w:rPr>
        <w:t xml:space="preserve"> </w:t>
      </w:r>
      <w:r w:rsidR="00CA4C97" w:rsidRPr="0045259A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56"/>
      <w:r w:rsidR="00F42683" w:rsidRPr="0045259A">
        <w:rPr>
          <w:rFonts w:ascii="Times New Roman" w:hAnsi="Times New Roman"/>
          <w:sz w:val="24"/>
          <w:szCs w:val="24"/>
        </w:rPr>
        <w:t>;</w:t>
      </w:r>
      <w:r w:rsidR="009F3E66" w:rsidRPr="0045259A">
        <w:rPr>
          <w:rFonts w:ascii="Times New Roman" w:hAnsi="Times New Roman"/>
          <w:sz w:val="24"/>
          <w:szCs w:val="24"/>
        </w:rPr>
        <w:t xml:space="preserve"> </w:t>
      </w:r>
      <w:r w:rsidR="00CA4C97" w:rsidRPr="0045259A">
        <w:rPr>
          <w:rFonts w:ascii="Times New Roman" w:hAnsi="Times New Roman"/>
          <w:sz w:val="24"/>
          <w:szCs w:val="24"/>
        </w:rPr>
        <w:t>работа с информационными ресурсами по направлению до</w:t>
      </w:r>
      <w:r w:rsidR="00F42683" w:rsidRPr="0045259A">
        <w:rPr>
          <w:rFonts w:ascii="Times New Roman" w:hAnsi="Times New Roman"/>
          <w:sz w:val="24"/>
          <w:szCs w:val="24"/>
        </w:rPr>
        <w:t>судебного урегулирования споров;</w:t>
      </w:r>
      <w:bookmarkStart w:id="57" w:name="_Toc477362588"/>
      <w:r w:rsidR="009F3E66" w:rsidRPr="0045259A">
        <w:rPr>
          <w:rFonts w:ascii="Times New Roman" w:hAnsi="Times New Roman"/>
          <w:sz w:val="24"/>
          <w:szCs w:val="24"/>
        </w:rPr>
        <w:t xml:space="preserve"> </w:t>
      </w:r>
      <w:r w:rsidR="00EB74E1" w:rsidRPr="0045259A">
        <w:rPr>
          <w:rFonts w:ascii="Times New Roman" w:hAnsi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57"/>
      <w:r w:rsidR="009F3E66" w:rsidRPr="0045259A">
        <w:rPr>
          <w:rFonts w:ascii="Times New Roman" w:hAnsi="Times New Roman"/>
          <w:sz w:val="24"/>
          <w:szCs w:val="24"/>
        </w:rPr>
        <w:t xml:space="preserve"> </w:t>
      </w:r>
      <w:r w:rsidR="00EB74E1" w:rsidRPr="0045259A">
        <w:rPr>
          <w:rFonts w:ascii="Times New Roman" w:hAnsi="Times New Roman"/>
          <w:sz w:val="24"/>
          <w:szCs w:val="24"/>
        </w:rPr>
        <w:t xml:space="preserve">расчетно-экономическая  деятельность в сфере </w:t>
      </w:r>
      <w:r w:rsidR="009F3E66" w:rsidRPr="0045259A">
        <w:rPr>
          <w:rFonts w:ascii="Times New Roman" w:hAnsi="Times New Roman"/>
          <w:sz w:val="24"/>
          <w:szCs w:val="24"/>
        </w:rPr>
        <w:t>налога на добавленную стоимость.</w:t>
      </w:r>
    </w:p>
    <w:p w:rsidR="00F73B68" w:rsidRPr="0045259A" w:rsidRDefault="00E34BEF" w:rsidP="00FC6BE1">
      <w:pPr>
        <w:pStyle w:val="a5"/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6D2F72" w:rsidRPr="0045259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4C2087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D2F72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2F72" w:rsidRPr="007E7E02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4C2087" w:rsidRPr="007E7E02">
        <w:rPr>
          <w:rFonts w:ascii="Times New Roman" w:hAnsi="Times New Roman"/>
          <w:color w:val="000000" w:themeColor="text1"/>
          <w:sz w:val="24"/>
          <w:szCs w:val="24"/>
        </w:rPr>
        <w:t>олжен обладать следующими функциональными знаниями:</w:t>
      </w:r>
      <w:r w:rsidR="009F3E66" w:rsidRPr="004525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45FD0" w:rsidRPr="0045259A">
        <w:rPr>
          <w:rFonts w:ascii="Times New Roman" w:hAnsi="Times New Roman"/>
          <w:color w:val="000000" w:themeColor="text1"/>
          <w:sz w:val="24"/>
          <w:szCs w:val="24"/>
        </w:rPr>
        <w:t>принципы предоставления государственных услуг;</w:t>
      </w:r>
      <w:r w:rsidR="009F3E6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5FD0" w:rsidRPr="0045259A">
        <w:rPr>
          <w:rFonts w:ascii="Times New Roman" w:hAnsi="Times New Roman"/>
          <w:color w:val="000000" w:themeColor="text1"/>
          <w:sz w:val="24"/>
          <w:szCs w:val="24"/>
        </w:rPr>
        <w:t>требования к предоставлению государственных услуг;</w:t>
      </w:r>
      <w:r w:rsidR="009F3E6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5FD0" w:rsidRPr="0045259A">
        <w:rPr>
          <w:rFonts w:ascii="Times New Roman" w:hAnsi="Times New Roman"/>
          <w:color w:val="000000" w:themeColor="text1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9F3E6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5FD0" w:rsidRPr="0045259A">
        <w:rPr>
          <w:rFonts w:ascii="Times New Roman" w:hAnsi="Times New Roman"/>
          <w:color w:val="000000" w:themeColor="text1"/>
          <w:sz w:val="24"/>
          <w:szCs w:val="24"/>
        </w:rPr>
        <w:t>порядок предоставления  государственных услуг в электронной форме;</w:t>
      </w:r>
      <w:r w:rsidR="009F3E6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5FD0" w:rsidRPr="0045259A">
        <w:rPr>
          <w:rFonts w:ascii="Times New Roman" w:hAnsi="Times New Roman"/>
          <w:color w:val="000000" w:themeColor="text1"/>
          <w:sz w:val="24"/>
          <w:szCs w:val="24"/>
        </w:rPr>
        <w:t>понятие и принципы функционирования, назначение портала государственных услуг;</w:t>
      </w:r>
      <w:r w:rsidR="009F3E6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5FD0" w:rsidRPr="0045259A">
        <w:rPr>
          <w:rFonts w:ascii="Times New Roman" w:hAnsi="Times New Roman"/>
          <w:color w:val="000000" w:themeColor="text1"/>
          <w:sz w:val="24"/>
          <w:szCs w:val="24"/>
        </w:rPr>
        <w:t>права заявителей при получении  государственных услуг;</w:t>
      </w:r>
      <w:r w:rsidR="009F3E6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845FD0" w:rsidRPr="0045259A">
        <w:rPr>
          <w:rFonts w:ascii="Times New Roman" w:hAnsi="Times New Roman"/>
          <w:color w:val="000000" w:themeColor="text1"/>
          <w:sz w:val="24"/>
          <w:szCs w:val="24"/>
        </w:rPr>
        <w:t>обязанности государственных органов, предоставляющих  государственные услуги;</w:t>
      </w:r>
      <w:r w:rsidR="009F3E6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5FD0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стандарт предоставления  государственной услуги: </w:t>
      </w:r>
      <w:r w:rsidR="00F73B68" w:rsidRPr="0045259A">
        <w:rPr>
          <w:rFonts w:ascii="Times New Roman" w:hAnsi="Times New Roman"/>
          <w:color w:val="000000" w:themeColor="text1"/>
          <w:sz w:val="24"/>
          <w:szCs w:val="24"/>
        </w:rPr>
        <w:t>требования и порядок разработки;</w:t>
      </w:r>
      <w:r w:rsidR="009F3E6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D6B09" w:rsidRPr="0045259A">
        <w:rPr>
          <w:rFonts w:ascii="Times New Roman" w:hAnsi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9D6B09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</w:t>
      </w:r>
      <w:r w:rsidR="00F73B68" w:rsidRPr="0045259A">
        <w:rPr>
          <w:rFonts w:ascii="Times New Roman" w:hAnsi="Times New Roman"/>
          <w:color w:val="000000" w:themeColor="text1"/>
          <w:sz w:val="24"/>
          <w:szCs w:val="24"/>
        </w:rPr>
        <w:t>основания проведения и особенности внеплановых проверок.</w:t>
      </w:r>
    </w:p>
    <w:p w:rsidR="00F73B68" w:rsidRPr="0045259A" w:rsidRDefault="00E34BEF" w:rsidP="00FC6BE1">
      <w:pPr>
        <w:pStyle w:val="a5"/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6D2F72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7. </w:t>
      </w:r>
      <w:proofErr w:type="gramStart"/>
      <w:r w:rsidR="006D2F72" w:rsidRPr="007E7E02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4C2087" w:rsidRPr="007E7E02">
        <w:rPr>
          <w:rFonts w:ascii="Times New Roman" w:hAnsi="Times New Roman"/>
          <w:color w:val="000000" w:themeColor="text1"/>
          <w:sz w:val="24"/>
          <w:szCs w:val="24"/>
        </w:rPr>
        <w:t>олжен обладать следующими функциональными умениями:</w:t>
      </w:r>
      <w:r w:rsidR="004C2087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9D6B09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9D6B09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t>апостиля</w:t>
      </w:r>
      <w:proofErr w:type="spellEnd"/>
      <w:r w:rsidR="009D6B09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9D6B09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9D6B09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проведение экспертизы; проведение консультаций; </w:t>
      </w:r>
      <w:r w:rsidR="00845FD0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F73B68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t>тавления государственной услуги;</w:t>
      </w:r>
      <w:r w:rsidR="009D6B09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проведение плановых и внеплановых документарных (камеральных) проверок (обследований); проведение </w:t>
      </w:r>
      <w:r w:rsidR="009D6B09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="00F73B68" w:rsidRPr="0045259A">
        <w:rPr>
          <w:rFonts w:ascii="Times New Roman" w:eastAsia="Times New Roman" w:hAnsi="Times New Roman"/>
          <w:color w:val="000000" w:themeColor="text1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  <w:proofErr w:type="gramEnd"/>
    </w:p>
    <w:p w:rsidR="007254B6" w:rsidRPr="0045259A" w:rsidRDefault="007254B6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7254B6" w:rsidRPr="0045259A" w:rsidRDefault="007254B6" w:rsidP="00FC6BE1">
      <w:pPr>
        <w:pStyle w:val="1"/>
        <w:numPr>
          <w:ilvl w:val="0"/>
          <w:numId w:val="2"/>
        </w:numPr>
        <w:spacing w:before="0" w:line="240" w:lineRule="auto"/>
        <w:ind w:left="0" w:firstLine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9D6B09" w:rsidRPr="0045259A" w:rsidRDefault="009D6B09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254B6" w:rsidRPr="0045259A" w:rsidRDefault="00E34BEF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7254B6" w:rsidRPr="007E7E02">
          <w:rPr>
            <w:rStyle w:val="af0"/>
            <w:rFonts w:ascii="Times New Roman" w:hAnsi="Times New Roman"/>
            <w:b w:val="0"/>
            <w:color w:val="000000" w:themeColor="text1"/>
            <w:sz w:val="24"/>
            <w:szCs w:val="24"/>
          </w:rPr>
          <w:t>статьями 14</w:t>
        </w:r>
      </w:hyperlink>
      <w:r w:rsidR="007254B6" w:rsidRPr="007E7E02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hyperlink r:id="rId8" w:history="1">
        <w:r w:rsidR="007254B6" w:rsidRPr="007E7E02">
          <w:rPr>
            <w:rStyle w:val="af0"/>
            <w:rFonts w:ascii="Times New Roman" w:hAnsi="Times New Roman"/>
            <w:b w:val="0"/>
            <w:color w:val="000000" w:themeColor="text1"/>
            <w:sz w:val="24"/>
            <w:szCs w:val="24"/>
          </w:rPr>
          <w:t>15</w:t>
        </w:r>
      </w:hyperlink>
      <w:r w:rsidR="007254B6" w:rsidRPr="007E7E02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="003800A1" w:rsidRPr="007E7E02">
        <w:rPr>
          <w:rFonts w:ascii="Times New Roman" w:hAnsi="Times New Roman"/>
          <w:color w:val="000000" w:themeColor="text1"/>
          <w:sz w:val="24"/>
          <w:szCs w:val="24"/>
        </w:rPr>
        <w:t xml:space="preserve">16, </w:t>
      </w:r>
      <w:hyperlink r:id="rId9" w:history="1">
        <w:r w:rsidR="007254B6" w:rsidRPr="007E7E02">
          <w:rPr>
            <w:rStyle w:val="af0"/>
            <w:rFonts w:ascii="Times New Roman" w:hAnsi="Times New Roman"/>
            <w:b w:val="0"/>
            <w:color w:val="000000" w:themeColor="text1"/>
            <w:sz w:val="24"/>
            <w:szCs w:val="24"/>
          </w:rPr>
          <w:t>17</w:t>
        </w:r>
      </w:hyperlink>
      <w:r w:rsidR="007254B6" w:rsidRPr="007E7E02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hyperlink r:id="rId10" w:history="1">
        <w:r w:rsidR="007254B6" w:rsidRPr="007E7E02">
          <w:rPr>
            <w:rStyle w:val="af0"/>
            <w:rFonts w:ascii="Times New Roman" w:hAnsi="Times New Roman"/>
            <w:b w:val="0"/>
            <w:color w:val="000000" w:themeColor="text1"/>
            <w:sz w:val="24"/>
            <w:szCs w:val="24"/>
          </w:rPr>
          <w:t>18</w:t>
        </w:r>
      </w:hyperlink>
      <w:r w:rsidR="003800A1" w:rsidRPr="007E7E02">
        <w:rPr>
          <w:rFonts w:ascii="Times New Roman" w:hAnsi="Times New Roman"/>
          <w:b/>
          <w:sz w:val="24"/>
          <w:szCs w:val="24"/>
        </w:rPr>
        <w:t xml:space="preserve">, </w:t>
      </w:r>
      <w:r w:rsidR="003800A1" w:rsidRPr="007E7E02">
        <w:rPr>
          <w:rFonts w:ascii="Times New Roman" w:hAnsi="Times New Roman"/>
          <w:sz w:val="24"/>
          <w:szCs w:val="24"/>
        </w:rPr>
        <w:t>19, 20, 20.1</w:t>
      </w:r>
      <w:r w:rsidR="007254B6" w:rsidRPr="007E7E0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254B6" w:rsidRPr="0045259A">
          <w:rPr>
            <w:rFonts w:ascii="Times New Roman" w:hAnsi="Times New Roman"/>
            <w:color w:val="000000" w:themeColor="text1"/>
            <w:sz w:val="24"/>
            <w:szCs w:val="24"/>
          </w:rPr>
          <w:t>2004 г</w:t>
        </w:r>
      </w:smartTag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>. № 79-ФЗ «О государственной гражданской службе Российской Федерации».</w:t>
      </w:r>
    </w:p>
    <w:p w:rsidR="003800A1" w:rsidRPr="0045259A" w:rsidRDefault="003800A1" w:rsidP="00FC6BE1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45259A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контрольно-аналитический отдел, главный государственный налоговый инспектор обязан:</w:t>
      </w:r>
    </w:p>
    <w:p w:rsidR="003800A1" w:rsidRPr="0092340A" w:rsidRDefault="003800A1" w:rsidP="0092340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2340A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800A1" w:rsidRPr="0092340A" w:rsidRDefault="003800A1" w:rsidP="0092340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2340A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800A1" w:rsidRPr="0092340A" w:rsidRDefault="003800A1" w:rsidP="0092340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2340A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92340A">
        <w:rPr>
          <w:rFonts w:ascii="Times New Roman" w:hAnsi="Times New Roman"/>
          <w:color w:val="000000" w:themeColor="text1"/>
          <w:sz w:val="24"/>
          <w:szCs w:val="24"/>
        </w:rPr>
        <w:t>Контроль за</w:t>
      </w:r>
      <w:proofErr w:type="gramEnd"/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92340A">
        <w:rPr>
          <w:rFonts w:ascii="Times New Roman" w:hAnsi="Times New Roman"/>
          <w:color w:val="000000" w:themeColor="text1"/>
          <w:sz w:val="24"/>
          <w:szCs w:val="24"/>
        </w:rPr>
        <w:t>Контроль за</w:t>
      </w:r>
      <w:proofErr w:type="gramEnd"/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 правильностью исчисления, полнотой и своевременностью внесения в соответствующий бюджет иных обязательных платежей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Передача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Инициирование и проведение мероприятий оперативного контроля. 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Выявление и пресечение схем уклонения от налогообложения.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Проведение мероприятий налогового контроля в рамках </w:t>
      </w:r>
      <w:proofErr w:type="spellStart"/>
      <w:r w:rsidRPr="0092340A">
        <w:rPr>
          <w:rFonts w:ascii="Times New Roman" w:hAnsi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 анализа финансово-хозяйственной деятельности налогоплательщиков - выгодоприобретателей. 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Проведение мероприятий налогового контроля в рамках выездных налоговых проверок налогоплательщиков-выгодоприобретателей.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Проводит работу по построению товарно-денежных потоков от покупателя </w:t>
      </w:r>
      <w:proofErr w:type="gramStart"/>
      <w:r w:rsidRPr="0092340A">
        <w:rPr>
          <w:rFonts w:ascii="Times New Roman" w:hAnsi="Times New Roman"/>
          <w:color w:val="000000" w:themeColor="text1"/>
          <w:sz w:val="24"/>
          <w:szCs w:val="24"/>
        </w:rPr>
        <w:t>до</w:t>
      </w:r>
      <w:proofErr w:type="gramEnd"/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 предполагаемых выгодоприобретателей.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Исполнение пользовательских заданий по отработке сложных расхождений;</w:t>
      </w:r>
    </w:p>
    <w:p w:rsidR="007254B6" w:rsidRPr="0045259A" w:rsidRDefault="007254B6" w:rsidP="0092340A">
      <w:pPr>
        <w:pStyle w:val="2"/>
        <w:tabs>
          <w:tab w:val="left" w:pos="0"/>
          <w:tab w:val="left" w:pos="284"/>
        </w:tabs>
        <w:spacing w:before="0" w:line="240" w:lineRule="auto"/>
        <w:ind w:firstLine="567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</w:pPr>
      <w:r w:rsidRPr="0045259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>Проведение мероприятий налогового контроля, на основе налоговой декларации по НДС,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мероприятий.</w:t>
      </w:r>
    </w:p>
    <w:p w:rsidR="007254B6" w:rsidRPr="0045259A" w:rsidRDefault="007254B6" w:rsidP="0092340A">
      <w:pPr>
        <w:pStyle w:val="2"/>
        <w:tabs>
          <w:tab w:val="left" w:pos="0"/>
          <w:tab w:val="left" w:pos="284"/>
        </w:tabs>
        <w:spacing w:before="0" w:line="240" w:lineRule="auto"/>
        <w:ind w:firstLine="567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</w:pPr>
      <w:r w:rsidRPr="0045259A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Анализ </w:t>
      </w:r>
      <w:proofErr w:type="gramStart"/>
      <w:r w:rsidRPr="0092340A">
        <w:rPr>
          <w:rFonts w:ascii="Times New Roman" w:hAnsi="Times New Roman"/>
          <w:color w:val="000000" w:themeColor="text1"/>
          <w:sz w:val="24"/>
          <w:szCs w:val="24"/>
        </w:rPr>
        <w:t>модели поведения участников схем уклонения</w:t>
      </w:r>
      <w:proofErr w:type="gramEnd"/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 от налогообложения.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Формирование и направление </w:t>
      </w:r>
      <w:proofErr w:type="gramStart"/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в Управление Федеральной налоговой службы по Ростовской области заключений по проведенным мероприятиям налогового контроля в </w:t>
      </w:r>
      <w:r w:rsidRPr="0092340A">
        <w:rPr>
          <w:rFonts w:ascii="Times New Roman" w:hAnsi="Times New Roman"/>
          <w:color w:val="000000" w:themeColor="text1"/>
          <w:sz w:val="24"/>
          <w:szCs w:val="24"/>
        </w:rPr>
        <w:lastRenderedPageBreak/>
        <w:t>отношении участников схем уклонения от налогообложения</w:t>
      </w:r>
      <w:proofErr w:type="gramEnd"/>
      <w:r w:rsidRPr="009234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Формирование и направление в Управление отчетности в рамках установленной компетенции.</w:t>
      </w:r>
    </w:p>
    <w:p w:rsidR="007254B6" w:rsidRPr="0092340A" w:rsidRDefault="007254B6" w:rsidP="0092340A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Осуществление иных функций, предусмотренных законодательством Российской Федерации и иными нормативными правовыми актами. 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На основании соглашений по обмену информацией с контролирующими органами осуществляет взаимодействие по предмету деятельности отдела.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Проводит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контрольно-аналитической работы.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Проводит работу по получению информации о деятельности налогоплательщиков из внутренних и внешних источников.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Определяет круг налогоплательщиков, по которым должны быть в обязательном порядке проведены мероприятия налогового контроля по истребованию документов (информации) о налогоплательщике, плательщике сборов и налоговом агенте или информации о конкретных сделках.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 xml:space="preserve">Осуществляет отбор  налогоплательщиков для включения в  план проведения выездных налоговых проверок и анализ  эффективности данного отбора  по результатам проведенных выездных налоговых проверок  указанных  налогоплательщиков.  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Принимает участие в проведении мероприятий по профессиональной подготовке, переподготовке, проведении семинаров, совещаний по вопросам, входящим в компетенцию отдела.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Принимает участие в подготовке ответов на письменные запросы налогоплательщиков по вопросам, входящим в компетенцию отдела.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Обеспечивает своевременное и качественное выполнение поручений руководства инспекции  по вопросам, обеспечивающим выполнение функций, возложенных на отдел;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Получает доступ к соответствующим информационным ресурсам, программным и аппаратным ресурсам инспекции, удаленным доступом к Федеральным, региональным, и иным ресурсам.</w:t>
      </w:r>
    </w:p>
    <w:p w:rsidR="007254B6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В установленном порядке ведет делопроизводство и хранение документов, контролируемого участка и обеспечивает сдачу документов в архив инспекции.</w:t>
      </w:r>
    </w:p>
    <w:p w:rsidR="009933E6" w:rsidRPr="0092340A" w:rsidRDefault="009933E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Осуществляет функции технолога отдела.</w:t>
      </w:r>
    </w:p>
    <w:p w:rsidR="007254B6" w:rsidRPr="0092340A" w:rsidRDefault="007254B6" w:rsidP="0092340A">
      <w:pPr>
        <w:tabs>
          <w:tab w:val="left" w:pos="0"/>
          <w:tab w:val="left" w:pos="284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2340A">
        <w:rPr>
          <w:rFonts w:ascii="Times New Roman" w:hAnsi="Times New Roman"/>
          <w:color w:val="000000" w:themeColor="text1"/>
          <w:sz w:val="24"/>
          <w:szCs w:val="24"/>
        </w:rPr>
        <w:t>Исполнение иных обязанностей, предусмотренных Федеральным законом от 27 июля  2004г. № 79-ФЗ «О государственной гражданской службе Российской Федерации».</w:t>
      </w:r>
    </w:p>
    <w:p w:rsidR="003800A1" w:rsidRPr="0045259A" w:rsidRDefault="003800A1" w:rsidP="00FC6BE1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5259A">
        <w:rPr>
          <w:rFonts w:ascii="Times New Roman" w:hAnsi="Times New Roman"/>
          <w:sz w:val="24"/>
          <w:szCs w:val="24"/>
        </w:rPr>
        <w:t>9. В целях исполнения возложенных должностных</w:t>
      </w:r>
      <w:r w:rsidR="004A594F">
        <w:rPr>
          <w:rFonts w:ascii="Times New Roman" w:hAnsi="Times New Roman"/>
          <w:sz w:val="24"/>
          <w:szCs w:val="24"/>
        </w:rPr>
        <w:t xml:space="preserve"> обязанностей</w:t>
      </w:r>
      <w:r w:rsidRPr="0045259A">
        <w:rPr>
          <w:rFonts w:ascii="Times New Roman" w:hAnsi="Times New Roman"/>
          <w:sz w:val="24"/>
          <w:szCs w:val="24"/>
        </w:rPr>
        <w:t xml:space="preserve"> </w:t>
      </w:r>
      <w:r w:rsidR="00090E96" w:rsidRPr="0045259A">
        <w:rPr>
          <w:rFonts w:ascii="Times New Roman" w:hAnsi="Times New Roman"/>
          <w:sz w:val="24"/>
          <w:szCs w:val="24"/>
        </w:rPr>
        <w:t xml:space="preserve">главный государственный </w:t>
      </w:r>
      <w:r w:rsidR="007E670F">
        <w:rPr>
          <w:rFonts w:ascii="Times New Roman" w:hAnsi="Times New Roman"/>
          <w:sz w:val="24"/>
          <w:szCs w:val="24"/>
        </w:rPr>
        <w:t xml:space="preserve">налоговый </w:t>
      </w:r>
      <w:r w:rsidR="00090E96" w:rsidRPr="0045259A">
        <w:rPr>
          <w:rFonts w:ascii="Times New Roman" w:hAnsi="Times New Roman"/>
          <w:sz w:val="24"/>
          <w:szCs w:val="24"/>
        </w:rPr>
        <w:t>инспектор</w:t>
      </w:r>
      <w:r w:rsidRPr="0045259A">
        <w:rPr>
          <w:rFonts w:ascii="Times New Roman" w:hAnsi="Times New Roman"/>
          <w:sz w:val="24"/>
          <w:szCs w:val="24"/>
        </w:rPr>
        <w:t xml:space="preserve"> имеет право:</w:t>
      </w:r>
    </w:p>
    <w:p w:rsidR="003800A1" w:rsidRPr="0045259A" w:rsidRDefault="003800A1" w:rsidP="009933E6">
      <w:pPr>
        <w:pStyle w:val="af2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на защиту своих персональных данных;</w:t>
      </w:r>
    </w:p>
    <w:p w:rsidR="003800A1" w:rsidRPr="0045259A" w:rsidRDefault="003800A1" w:rsidP="009933E6">
      <w:pPr>
        <w:pStyle w:val="af2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3800A1" w:rsidRPr="009933E6" w:rsidRDefault="003800A1" w:rsidP="009933E6">
      <w:pPr>
        <w:widowControl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 xml:space="preserve">знакомиться со сведениями, составляющими государственную тайну, при наличии оформленного </w:t>
      </w:r>
      <w:r w:rsidR="000945EE" w:rsidRPr="009933E6">
        <w:rPr>
          <w:rFonts w:ascii="Times New Roman" w:hAnsi="Times New Roman"/>
          <w:color w:val="000000" w:themeColor="text1"/>
          <w:sz w:val="24"/>
          <w:szCs w:val="24"/>
        </w:rPr>
        <w:t>допуска к государственной тайне;</w:t>
      </w:r>
    </w:p>
    <w:p w:rsidR="007254B6" w:rsidRPr="0045259A" w:rsidRDefault="007254B6" w:rsidP="009933E6">
      <w:pPr>
        <w:pStyle w:val="21"/>
        <w:spacing w:after="0" w:line="240" w:lineRule="auto"/>
        <w:ind w:firstLine="567"/>
        <w:jc w:val="both"/>
        <w:rPr>
          <w:color w:val="000000" w:themeColor="text1"/>
        </w:rPr>
      </w:pPr>
      <w:r w:rsidRPr="0045259A">
        <w:rPr>
          <w:color w:val="000000" w:themeColor="text1"/>
        </w:rPr>
        <w:t>в рамках своей компетенции, по поручению начальника отдела, представляет отдел во взаимоотношениях с другими структурными подразделениями инспекции;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запрашивает и получает  в установленном порядке необходимые для выполнения возложенных на него обязанностей материалы от сотрудников инспекции;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запрашивает и получает, в установленном порядке, от других подразделений инспекции, инспекций Ростовской области и других регионов, предприятий, учреждений и организаций материалы и документы, необходимые для деятельности отдела по курируемым вопросам;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 xml:space="preserve">получать доступ к соответствующим информационным, программным и аппаратным ресурсам ФНС России, Управления, Инспекции и территориальных налоговых органов. 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в установленном порядке вносит начальнику отдела предложения по совершенствованию работы отдела по вопросам находящимся в его компетенции;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имеет доступ к сведениям ограниченного распространения, подлежащим защите в органах Федеральной налоговой службы (с грифом ДСП).</w:t>
      </w:r>
    </w:p>
    <w:p w:rsidR="007254B6" w:rsidRPr="0045259A" w:rsidRDefault="000945EE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gramStart"/>
      <w:r w:rsidRPr="0045259A">
        <w:rPr>
          <w:rFonts w:ascii="Times New Roman" w:hAnsi="Times New Roman"/>
          <w:color w:val="000000" w:themeColor="text1"/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Управления, приказами Инспекции, поручениями руководства Управления и начальника инспекции и иными нормативными правовыми актами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:rsidR="007415AE" w:rsidRPr="0045259A" w:rsidRDefault="007415AE" w:rsidP="00FC6BE1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525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Кроме того, </w:t>
      </w:r>
      <w:r w:rsidRPr="0045259A">
        <w:rPr>
          <w:rFonts w:ascii="Times New Roman" w:hAnsi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Pr="004525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несет ответственность</w:t>
      </w:r>
      <w:r w:rsidRPr="0045259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7415AE" w:rsidRPr="009933E6" w:rsidRDefault="007415AE" w:rsidP="009933E6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933E6">
        <w:rPr>
          <w:rFonts w:ascii="Times New Roman" w:hAnsi="Times New Roman"/>
          <w:color w:val="000000" w:themeColor="text1"/>
          <w:sz w:val="24"/>
          <w:szCs w:val="24"/>
        </w:rPr>
        <w:t>указаний</w:t>
      </w:r>
      <w:proofErr w:type="gramEnd"/>
      <w:r w:rsidRPr="009933E6">
        <w:rPr>
          <w:rFonts w:ascii="Times New Roman" w:hAnsi="Times New Roman"/>
          <w:color w:val="000000" w:themeColor="text1"/>
          <w:sz w:val="24"/>
          <w:szCs w:val="24"/>
        </w:rPr>
        <w:t xml:space="preserve"> вышестоящих в порядке подчиненности</w:t>
      </w:r>
      <w:r w:rsidRPr="009933E6">
        <w:rPr>
          <w:rFonts w:ascii="Times New Roman" w:hAnsi="Times New Roman"/>
          <w:sz w:val="24"/>
          <w:szCs w:val="24"/>
        </w:rPr>
        <w:t xml:space="preserve"> руководителей, за исключением незаконных;</w:t>
      </w:r>
    </w:p>
    <w:p w:rsidR="007415AE" w:rsidRPr="009933E6" w:rsidRDefault="007415AE" w:rsidP="009933E6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933E6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15AE" w:rsidRPr="009933E6" w:rsidRDefault="007415AE" w:rsidP="009933E6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за имущественный ущерб, причиненный по его вине;</w:t>
      </w:r>
    </w:p>
    <w:p w:rsidR="007415AE" w:rsidRPr="009933E6" w:rsidRDefault="007415AE" w:rsidP="009933E6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15AE" w:rsidRPr="009933E6" w:rsidRDefault="007415AE" w:rsidP="009933E6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7415AE" w:rsidRPr="009933E6" w:rsidRDefault="007415AE" w:rsidP="009933E6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415AE" w:rsidRPr="009933E6" w:rsidRDefault="007415AE" w:rsidP="009933E6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415AE" w:rsidRPr="009933E6" w:rsidRDefault="007415AE" w:rsidP="009933E6">
      <w:pPr>
        <w:tabs>
          <w:tab w:val="left" w:pos="709"/>
        </w:tabs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254B6" w:rsidRPr="0045259A" w:rsidRDefault="007254B6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7254B6" w:rsidRPr="0045259A" w:rsidRDefault="007254B6" w:rsidP="00FC6BE1">
      <w:pPr>
        <w:pStyle w:val="1"/>
        <w:numPr>
          <w:ilvl w:val="0"/>
          <w:numId w:val="2"/>
        </w:numPr>
        <w:spacing w:before="0" w:line="240" w:lineRule="auto"/>
        <w:ind w:left="0" w:firstLine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Перечень вопросов, по которым  главный государственный налоговый инспектор вправе или обязан</w:t>
      </w:r>
      <w:r w:rsidR="00FC6BE1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F22D52" w:rsidRPr="0045259A" w:rsidRDefault="00F22D52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254B6" w:rsidRPr="0045259A" w:rsidRDefault="006220EF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lastRenderedPageBreak/>
        <w:t>1</w:t>
      </w:r>
      <w:r w:rsidR="00F22D52" w:rsidRPr="0045259A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дачи рекомендаций;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запрашивания и получения в установленном порядке необходимых для выполнения  возложенных на него обязанностей материалов от сотрудников инспекции;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в установленном порядке вносит начальнику отдела предложения по совершенствованию работы отдела по вопросам находящимся в его компетенции;</w:t>
      </w:r>
    </w:p>
    <w:p w:rsidR="007254B6" w:rsidRPr="0045259A" w:rsidRDefault="00E34BEF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F22D52" w:rsidRPr="0045259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участия в рассмотрении, согласовании протокола, акта, служебной записки, проектов решений, отчета, отчетности по предмету деятельности отдела и т.д.;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254B6" w:rsidRPr="0045259A" w:rsidRDefault="007254B6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7254B6" w:rsidRPr="0045259A" w:rsidRDefault="007254B6" w:rsidP="00FC6BE1">
      <w:pPr>
        <w:pStyle w:val="1"/>
        <w:numPr>
          <w:ilvl w:val="0"/>
          <w:numId w:val="2"/>
        </w:numPr>
        <w:spacing w:before="0" w:line="240" w:lineRule="auto"/>
        <w:ind w:left="0" w:firstLine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Перечень вопросов, по которым  главный государственный налоговый инспектор вправе или обязан участвовать</w:t>
      </w:r>
      <w:r w:rsidR="00FC6BE1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</w:t>
      </w:r>
      <w:r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при подготовке проектов нормативных правовых актов </w:t>
      </w:r>
      <w:r w:rsidR="00FC6BE1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</w:t>
      </w:r>
      <w:r w:rsidRPr="0045259A">
        <w:rPr>
          <w:rFonts w:ascii="Times New Roman" w:hAnsi="Times New Roman"/>
          <w:color w:val="000000" w:themeColor="text1"/>
          <w:sz w:val="24"/>
          <w:szCs w:val="24"/>
        </w:rPr>
        <w:t>и (или) проектов управленческих и иных решений</w:t>
      </w:r>
    </w:p>
    <w:p w:rsidR="00F22D52" w:rsidRPr="0045259A" w:rsidRDefault="00F22D52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254B6" w:rsidRPr="0045259A" w:rsidRDefault="00E34BEF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F22D52" w:rsidRPr="0045259A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. Главный государственный налоговый инспектор </w:t>
      </w:r>
      <w:r w:rsidR="009F300D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в пределах функциональной компетенции вправе участвовать в подготовке (обсуждении) </w:t>
      </w:r>
      <w:r w:rsidR="00F22D52" w:rsidRPr="0045259A">
        <w:rPr>
          <w:rFonts w:ascii="Times New Roman" w:hAnsi="Times New Roman"/>
          <w:color w:val="000000" w:themeColor="text1"/>
          <w:sz w:val="24"/>
          <w:szCs w:val="24"/>
        </w:rPr>
        <w:t>нормативных правовых актов и (или) проектов управленческих, иных решений по вопросам: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представляемых на рассмотрение руководству инспекции проектов приказов, распоряжений, указаний, писем по вопросам, отнесенным к компетенции отдела;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иным вопросам.</w:t>
      </w:r>
    </w:p>
    <w:p w:rsidR="007254B6" w:rsidRPr="0045259A" w:rsidRDefault="00E34BEF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9F300D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9F300D" w:rsidRPr="0045259A">
        <w:rPr>
          <w:rFonts w:ascii="Times New Roman" w:hAnsi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положений об инспекции и отделе;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иных актов по поручению  непосредственного руководителя и руководства инспекции.</w:t>
      </w:r>
    </w:p>
    <w:p w:rsidR="007254B6" w:rsidRPr="0045259A" w:rsidRDefault="007254B6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7254B6" w:rsidRPr="0045259A" w:rsidRDefault="007254B6" w:rsidP="00FC6BE1">
      <w:pPr>
        <w:pStyle w:val="1"/>
        <w:numPr>
          <w:ilvl w:val="0"/>
          <w:numId w:val="2"/>
        </w:numPr>
        <w:spacing w:before="0" w:line="240" w:lineRule="auto"/>
        <w:ind w:left="0" w:firstLine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Сроки и процедуры подготовки, рассмотрения проектов </w:t>
      </w:r>
      <w:r w:rsidR="00FC6BE1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Pr="0045259A">
        <w:rPr>
          <w:rFonts w:ascii="Times New Roman" w:hAnsi="Times New Roman"/>
          <w:color w:val="000000" w:themeColor="text1"/>
          <w:sz w:val="24"/>
          <w:szCs w:val="24"/>
        </w:rPr>
        <w:t>управленческих и иных решений, порядок согласования</w:t>
      </w:r>
      <w:r w:rsidR="00FC6BE1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</w:t>
      </w:r>
      <w:r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и принятия данных решений</w:t>
      </w:r>
    </w:p>
    <w:p w:rsidR="00E51C39" w:rsidRPr="0045259A" w:rsidRDefault="00E51C39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254B6" w:rsidRDefault="00E34BEF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6F5CDB" w:rsidRPr="0045259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933E6" w:rsidRPr="0045259A" w:rsidRDefault="009933E6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7254B6" w:rsidRPr="0045259A" w:rsidRDefault="007254B6" w:rsidP="00FC6BE1">
      <w:pPr>
        <w:pStyle w:val="1"/>
        <w:numPr>
          <w:ilvl w:val="0"/>
          <w:numId w:val="2"/>
        </w:numPr>
        <w:spacing w:before="0" w:line="240" w:lineRule="auto"/>
        <w:ind w:left="0" w:firstLine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Порядок служебного взаимодействия</w:t>
      </w:r>
    </w:p>
    <w:p w:rsidR="006F5CDB" w:rsidRPr="0045259A" w:rsidRDefault="006F5CDB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7254B6" w:rsidRPr="0045259A" w:rsidRDefault="00E34BEF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6F5CDB" w:rsidRPr="0045259A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gramStart"/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7254B6" w:rsidRPr="009933E6">
          <w:rPr>
            <w:rStyle w:val="af0"/>
            <w:rFonts w:ascii="Times New Roman" w:hAnsi="Times New Roman"/>
            <w:b w:val="0"/>
            <w:color w:val="000000" w:themeColor="text1"/>
            <w:sz w:val="24"/>
            <w:szCs w:val="24"/>
          </w:rPr>
          <w:t>общих принципов</w:t>
        </w:r>
      </w:hyperlink>
      <w:r w:rsidR="007254B6" w:rsidRPr="009933E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254B6" w:rsidRPr="009933E6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лужебного поведения гражданских служащих, утвержденных </w:t>
      </w:r>
      <w:hyperlink r:id="rId12" w:history="1">
        <w:r w:rsidR="007254B6" w:rsidRPr="009933E6">
          <w:rPr>
            <w:rStyle w:val="af0"/>
            <w:rFonts w:ascii="Times New Roman" w:hAnsi="Times New Roman"/>
            <w:b w:val="0"/>
            <w:color w:val="000000" w:themeColor="text1"/>
            <w:sz w:val="24"/>
            <w:szCs w:val="24"/>
          </w:rPr>
          <w:t>Указом</w:t>
        </w:r>
      </w:hyperlink>
      <w:r w:rsidR="007254B6" w:rsidRPr="004525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254B6" w:rsidRPr="0045259A">
          <w:rPr>
            <w:rFonts w:ascii="Times New Roman" w:hAnsi="Times New Roman"/>
            <w:color w:val="000000" w:themeColor="text1"/>
            <w:sz w:val="24"/>
            <w:szCs w:val="24"/>
          </w:rPr>
          <w:t>2002 г</w:t>
        </w:r>
      </w:smartTag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законодательства Российской Федерации, 2002, № 33, ст. 3196; 2007, № 13, ст. 1531; </w:t>
      </w:r>
      <w:proofErr w:type="gramStart"/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2009, 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№ 29, ст. 3658), и требований к служебному поведению, установленных </w:t>
      </w:r>
      <w:hyperlink r:id="rId13" w:history="1">
        <w:r w:rsidR="007254B6" w:rsidRPr="009933E6">
          <w:rPr>
            <w:rStyle w:val="af0"/>
            <w:rFonts w:ascii="Times New Roman" w:hAnsi="Times New Roman"/>
            <w:b w:val="0"/>
            <w:color w:val="000000" w:themeColor="text1"/>
            <w:sz w:val="24"/>
            <w:szCs w:val="24"/>
          </w:rPr>
          <w:t>статьей 18</w:t>
        </w:r>
      </w:hyperlink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254B6" w:rsidRPr="0045259A">
          <w:rPr>
            <w:rFonts w:ascii="Times New Roman" w:hAnsi="Times New Roman"/>
            <w:color w:val="000000" w:themeColor="text1"/>
            <w:sz w:val="24"/>
            <w:szCs w:val="24"/>
          </w:rPr>
          <w:t>2004 г</w:t>
        </w:r>
      </w:smartTag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>. № 79-ФЗ «О государственной гражданской службе Российской Федерации»,</w:t>
      </w:r>
      <w:r w:rsidR="006F5CDB" w:rsidRPr="0045259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F5CDB" w:rsidRPr="0045259A">
        <w:rPr>
          <w:rFonts w:ascii="Times New Roman" w:hAnsi="Times New Roman"/>
          <w:color w:val="000000" w:themeColor="text1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6F5CDB" w:rsidRPr="0045259A">
        <w:rPr>
          <w:rFonts w:ascii="Times New Roman" w:hAnsi="Times New Roman"/>
          <w:color w:val="000000" w:themeColor="text1"/>
          <w:spacing w:val="-17"/>
          <w:sz w:val="24"/>
          <w:szCs w:val="24"/>
        </w:rPr>
        <w:t xml:space="preserve"> 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 России.</w:t>
      </w:r>
    </w:p>
    <w:p w:rsidR="007254B6" w:rsidRPr="0045259A" w:rsidRDefault="007254B6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FC6BE1" w:rsidRDefault="007254B6" w:rsidP="00FC6BE1">
      <w:pPr>
        <w:pStyle w:val="1"/>
        <w:numPr>
          <w:ilvl w:val="0"/>
          <w:numId w:val="2"/>
        </w:numPr>
        <w:spacing w:before="0" w:line="240" w:lineRule="auto"/>
        <w:ind w:left="0" w:firstLine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Перечень государственных услуг, оказываемых</w:t>
      </w:r>
    </w:p>
    <w:p w:rsidR="007254B6" w:rsidRPr="0045259A" w:rsidRDefault="007254B6" w:rsidP="00FC6BE1">
      <w:pPr>
        <w:pStyle w:val="1"/>
        <w:spacing w:before="0" w:line="240" w:lineRule="auto"/>
        <w:ind w:left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гражданам и организациям в соответствии с</w:t>
      </w:r>
      <w:r w:rsidRPr="0045259A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hyperlink r:id="rId14" w:history="1">
        <w:r w:rsidRPr="0045259A">
          <w:rPr>
            <w:rStyle w:val="af0"/>
            <w:rFonts w:ascii="Times New Roman" w:eastAsia="Calibri" w:hAnsi="Times New Roman"/>
            <w:b/>
            <w:color w:val="000000" w:themeColor="text1"/>
            <w:sz w:val="24"/>
            <w:szCs w:val="24"/>
          </w:rPr>
          <w:t xml:space="preserve">административным </w:t>
        </w:r>
        <w:r w:rsidR="00FC6BE1">
          <w:rPr>
            <w:rStyle w:val="af0"/>
            <w:rFonts w:ascii="Times New Roman" w:eastAsia="Calibri" w:hAnsi="Times New Roman"/>
            <w:b/>
            <w:color w:val="000000" w:themeColor="text1"/>
            <w:sz w:val="24"/>
            <w:szCs w:val="24"/>
          </w:rPr>
          <w:t xml:space="preserve">      </w:t>
        </w:r>
        <w:r w:rsidRPr="0045259A">
          <w:rPr>
            <w:rStyle w:val="af0"/>
            <w:rFonts w:ascii="Times New Roman" w:eastAsia="Calibri" w:hAnsi="Times New Roman"/>
            <w:b/>
            <w:color w:val="000000" w:themeColor="text1"/>
            <w:sz w:val="24"/>
            <w:szCs w:val="24"/>
          </w:rPr>
          <w:t>регламентом</w:t>
        </w:r>
      </w:hyperlink>
      <w:r w:rsidRPr="0045259A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Pr="0045259A">
        <w:rPr>
          <w:rFonts w:ascii="Times New Roman" w:hAnsi="Times New Roman"/>
          <w:color w:val="000000" w:themeColor="text1"/>
          <w:sz w:val="24"/>
          <w:szCs w:val="24"/>
        </w:rPr>
        <w:t>Федеральной налоговой службы</w:t>
      </w:r>
    </w:p>
    <w:p w:rsidR="006B6150" w:rsidRPr="0045259A" w:rsidRDefault="006B6150" w:rsidP="00FC6B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254B6" w:rsidRPr="0045259A" w:rsidRDefault="00E34BEF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5259A" w:rsidRPr="0045259A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45259A" w:rsidRPr="0045259A">
        <w:rPr>
          <w:rFonts w:ascii="Times New Roman" w:hAnsi="Times New Roman"/>
          <w:color w:val="000000" w:themeColor="text1"/>
          <w:sz w:val="24"/>
          <w:szCs w:val="24"/>
        </w:rPr>
        <w:t>В соответствии с замещаемой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7254B6" w:rsidRPr="0045259A" w:rsidRDefault="007254B6" w:rsidP="009933E6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 w:cs="Times New Roman"/>
          <w:color w:val="000000" w:themeColor="text1"/>
          <w:sz w:val="24"/>
          <w:szCs w:val="24"/>
        </w:rPr>
        <w:t>бесплатное информирование налогоплательщиков на основании обращений в устной (письменной) форме по вопросам, входящим в компетенцию отдела;</w:t>
      </w:r>
    </w:p>
    <w:p w:rsidR="007254B6" w:rsidRPr="0045259A" w:rsidRDefault="007254B6" w:rsidP="009933E6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 w:cs="Times New Roman"/>
          <w:color w:val="000000" w:themeColor="text1"/>
          <w:sz w:val="24"/>
          <w:szCs w:val="24"/>
        </w:rPr>
        <w:t>принятие решений по поступившим заявлениям налогоплательщиков в письменной форме по направлениям деятельности отдела;</w:t>
      </w:r>
    </w:p>
    <w:p w:rsidR="007254B6" w:rsidRPr="0045259A" w:rsidRDefault="007254B6" w:rsidP="009933E6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 w:cs="Times New Roman"/>
          <w:color w:val="000000" w:themeColor="text1"/>
          <w:sz w:val="24"/>
          <w:szCs w:val="24"/>
        </w:rPr>
        <w:t>иные услуги по направлениям деятельности отдела.</w:t>
      </w:r>
    </w:p>
    <w:p w:rsidR="007254B6" w:rsidRPr="0045259A" w:rsidRDefault="007254B6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FC6BE1" w:rsidRDefault="007254B6" w:rsidP="00664939">
      <w:pPr>
        <w:pStyle w:val="1"/>
        <w:numPr>
          <w:ilvl w:val="0"/>
          <w:numId w:val="2"/>
        </w:numPr>
        <w:spacing w:before="0" w:line="240" w:lineRule="auto"/>
        <w:ind w:left="0" w:firstLine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Показатели эффективности и результативности профессиональной</w:t>
      </w:r>
    </w:p>
    <w:p w:rsidR="007254B6" w:rsidRDefault="007254B6" w:rsidP="00664939">
      <w:pPr>
        <w:pStyle w:val="1"/>
        <w:spacing w:before="0" w:line="240" w:lineRule="auto"/>
        <w:ind w:left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служебной деятельности</w:t>
      </w:r>
    </w:p>
    <w:p w:rsidR="00FC6BE1" w:rsidRPr="00FC6BE1" w:rsidRDefault="00FC6BE1" w:rsidP="00FC6BE1">
      <w:pPr>
        <w:spacing w:after="0" w:line="240" w:lineRule="auto"/>
        <w:ind w:firstLine="567"/>
      </w:pPr>
    </w:p>
    <w:p w:rsidR="007254B6" w:rsidRPr="0045259A" w:rsidRDefault="00E34BEF" w:rsidP="00FC6BE1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45259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5259A" w:rsidRPr="0045259A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7254B6" w:rsidRPr="0045259A">
        <w:rPr>
          <w:rFonts w:ascii="Times New Roman" w:hAnsi="Times New Roman"/>
          <w:color w:val="000000" w:themeColor="text1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54B6" w:rsidRPr="009933E6" w:rsidRDefault="007254B6" w:rsidP="009933E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933E6">
        <w:rPr>
          <w:rFonts w:ascii="Times New Roman" w:hAnsi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7254B6" w:rsidRPr="0045259A" w:rsidRDefault="007254B6" w:rsidP="0045259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6B6150" w:rsidRPr="0045259A" w:rsidRDefault="006B6150" w:rsidP="0045259A">
      <w:pPr>
        <w:pStyle w:val="af1"/>
        <w:ind w:firstLine="709"/>
        <w:rPr>
          <w:rFonts w:ascii="Times New Roman" w:hAnsi="Times New Roman" w:cs="Times New Roman"/>
          <w:color w:val="000000" w:themeColor="text1"/>
        </w:rPr>
      </w:pPr>
    </w:p>
    <w:p w:rsidR="007254B6" w:rsidRPr="007254B6" w:rsidRDefault="007254B6" w:rsidP="007254B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sectPr w:rsidR="007254B6" w:rsidRPr="007254B6" w:rsidSect="00664939">
      <w:headerReference w:type="default" r:id="rId15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C19" w:rsidRDefault="007F3C19" w:rsidP="004C2087">
      <w:pPr>
        <w:spacing w:after="0" w:line="240" w:lineRule="auto"/>
      </w:pPr>
      <w:r>
        <w:separator/>
      </w:r>
    </w:p>
  </w:endnote>
  <w:endnote w:type="continuationSeparator" w:id="0">
    <w:p w:rsidR="007F3C19" w:rsidRDefault="007F3C19" w:rsidP="004C2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C19" w:rsidRDefault="007F3C19" w:rsidP="004C2087">
      <w:pPr>
        <w:spacing w:after="0" w:line="240" w:lineRule="auto"/>
      </w:pPr>
      <w:r>
        <w:separator/>
      </w:r>
    </w:p>
  </w:footnote>
  <w:footnote w:type="continuationSeparator" w:id="0">
    <w:p w:rsidR="007F3C19" w:rsidRDefault="007F3C19" w:rsidP="004C2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04859"/>
      <w:docPartObj>
        <w:docPartGallery w:val="Page Numbers (Top of Page)"/>
        <w:docPartUnique/>
      </w:docPartObj>
    </w:sdtPr>
    <w:sdtContent>
      <w:p w:rsidR="00C05058" w:rsidRDefault="000C4C60">
        <w:pPr>
          <w:pStyle w:val="a9"/>
          <w:jc w:val="center"/>
        </w:pPr>
        <w:r>
          <w:fldChar w:fldCharType="begin"/>
        </w:r>
        <w:r w:rsidR="00C05058">
          <w:instrText xml:space="preserve"> PAGE   \* MERGEFORMAT </w:instrText>
        </w:r>
        <w:r>
          <w:fldChar w:fldCharType="separate"/>
        </w:r>
        <w:r w:rsidR="003256A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05058" w:rsidRDefault="00C0505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6432"/>
    <w:multiLevelType w:val="hybridMultilevel"/>
    <w:tmpl w:val="59B4D71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B773DB"/>
    <w:multiLevelType w:val="hybridMultilevel"/>
    <w:tmpl w:val="89029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99D4397"/>
    <w:multiLevelType w:val="hybridMultilevel"/>
    <w:tmpl w:val="6D04A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2D100264"/>
    <w:multiLevelType w:val="hybridMultilevel"/>
    <w:tmpl w:val="E0C6B6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0613132"/>
    <w:multiLevelType w:val="hybridMultilevel"/>
    <w:tmpl w:val="1FB268D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19B4FC2"/>
    <w:multiLevelType w:val="hybridMultilevel"/>
    <w:tmpl w:val="09D22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141768"/>
    <w:multiLevelType w:val="hybridMultilevel"/>
    <w:tmpl w:val="4DC6F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B0712"/>
    <w:multiLevelType w:val="hybridMultilevel"/>
    <w:tmpl w:val="EFBA7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73FB8"/>
    <w:multiLevelType w:val="hybridMultilevel"/>
    <w:tmpl w:val="48683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84379"/>
    <w:multiLevelType w:val="hybridMultilevel"/>
    <w:tmpl w:val="70E0D3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AC84043"/>
    <w:multiLevelType w:val="hybridMultilevel"/>
    <w:tmpl w:val="0C0C9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3B467F"/>
    <w:multiLevelType w:val="hybridMultilevel"/>
    <w:tmpl w:val="91A02440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B471AFD"/>
    <w:multiLevelType w:val="hybridMultilevel"/>
    <w:tmpl w:val="D3B68F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4315F9"/>
    <w:multiLevelType w:val="hybridMultilevel"/>
    <w:tmpl w:val="42A62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E398F"/>
    <w:multiLevelType w:val="hybridMultilevel"/>
    <w:tmpl w:val="DDB644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CD511D7"/>
    <w:multiLevelType w:val="multilevel"/>
    <w:tmpl w:val="0C5A3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5F8B31EE"/>
    <w:multiLevelType w:val="hybridMultilevel"/>
    <w:tmpl w:val="7BB08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130E96"/>
    <w:multiLevelType w:val="hybridMultilevel"/>
    <w:tmpl w:val="77125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9D4970"/>
    <w:multiLevelType w:val="hybridMultilevel"/>
    <w:tmpl w:val="34620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432F56"/>
    <w:multiLevelType w:val="hybridMultilevel"/>
    <w:tmpl w:val="1C98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70573D0"/>
    <w:multiLevelType w:val="hybridMultilevel"/>
    <w:tmpl w:val="8B16492C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7E22772"/>
    <w:multiLevelType w:val="hybridMultilevel"/>
    <w:tmpl w:val="0EB23F20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A4515A9"/>
    <w:multiLevelType w:val="hybridMultilevel"/>
    <w:tmpl w:val="5DB081D2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3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51FE8"/>
    <w:multiLevelType w:val="hybridMultilevel"/>
    <w:tmpl w:val="58D4446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6E6736F1"/>
    <w:multiLevelType w:val="hybridMultilevel"/>
    <w:tmpl w:val="D57468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70693735"/>
    <w:multiLevelType w:val="hybridMultilevel"/>
    <w:tmpl w:val="70B67E7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47E6299"/>
    <w:multiLevelType w:val="hybridMultilevel"/>
    <w:tmpl w:val="C9E8816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9"/>
  </w:num>
  <w:num w:numId="3">
    <w:abstractNumId w:val="23"/>
  </w:num>
  <w:num w:numId="4">
    <w:abstractNumId w:val="6"/>
  </w:num>
  <w:num w:numId="5">
    <w:abstractNumId w:val="29"/>
  </w:num>
  <w:num w:numId="6">
    <w:abstractNumId w:val="7"/>
  </w:num>
  <w:num w:numId="7">
    <w:abstractNumId w:val="26"/>
  </w:num>
  <w:num w:numId="8">
    <w:abstractNumId w:val="8"/>
  </w:num>
  <w:num w:numId="9">
    <w:abstractNumId w:val="20"/>
  </w:num>
  <w:num w:numId="10">
    <w:abstractNumId w:val="4"/>
  </w:num>
  <w:num w:numId="11">
    <w:abstractNumId w:val="1"/>
  </w:num>
  <w:num w:numId="12">
    <w:abstractNumId w:val="3"/>
  </w:num>
  <w:num w:numId="13">
    <w:abstractNumId w:val="17"/>
  </w:num>
  <w:num w:numId="14">
    <w:abstractNumId w:val="15"/>
  </w:num>
  <w:num w:numId="15">
    <w:abstractNumId w:val="16"/>
  </w:num>
  <w:num w:numId="16">
    <w:abstractNumId w:val="2"/>
  </w:num>
  <w:num w:numId="17">
    <w:abstractNumId w:val="5"/>
  </w:num>
  <w:num w:numId="18">
    <w:abstractNumId w:val="33"/>
  </w:num>
  <w:num w:numId="19">
    <w:abstractNumId w:val="32"/>
  </w:num>
  <w:num w:numId="20">
    <w:abstractNumId w:val="27"/>
  </w:num>
  <w:num w:numId="21">
    <w:abstractNumId w:val="13"/>
  </w:num>
  <w:num w:numId="22">
    <w:abstractNumId w:val="21"/>
  </w:num>
  <w:num w:numId="23">
    <w:abstractNumId w:val="28"/>
  </w:num>
  <w:num w:numId="24">
    <w:abstractNumId w:val="31"/>
  </w:num>
  <w:num w:numId="25">
    <w:abstractNumId w:val="30"/>
  </w:num>
  <w:num w:numId="26">
    <w:abstractNumId w:val="18"/>
  </w:num>
  <w:num w:numId="27">
    <w:abstractNumId w:val="37"/>
  </w:num>
  <w:num w:numId="28">
    <w:abstractNumId w:val="12"/>
  </w:num>
  <w:num w:numId="29">
    <w:abstractNumId w:val="24"/>
  </w:num>
  <w:num w:numId="30">
    <w:abstractNumId w:val="10"/>
  </w:num>
  <w:num w:numId="31">
    <w:abstractNumId w:val="22"/>
  </w:num>
  <w:num w:numId="32">
    <w:abstractNumId w:val="0"/>
  </w:num>
  <w:num w:numId="33">
    <w:abstractNumId w:val="35"/>
  </w:num>
  <w:num w:numId="34">
    <w:abstractNumId w:val="11"/>
  </w:num>
  <w:num w:numId="35">
    <w:abstractNumId w:val="34"/>
  </w:num>
  <w:num w:numId="36">
    <w:abstractNumId w:val="25"/>
  </w:num>
  <w:num w:numId="37">
    <w:abstractNumId w:val="14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087"/>
    <w:rsid w:val="00001E11"/>
    <w:rsid w:val="000265DD"/>
    <w:rsid w:val="00030F58"/>
    <w:rsid w:val="00070378"/>
    <w:rsid w:val="00090E96"/>
    <w:rsid w:val="000945EE"/>
    <w:rsid w:val="000A1A1A"/>
    <w:rsid w:val="000C4C60"/>
    <w:rsid w:val="000C5C40"/>
    <w:rsid w:val="00104F87"/>
    <w:rsid w:val="001666DD"/>
    <w:rsid w:val="001A4A1D"/>
    <w:rsid w:val="001B47CF"/>
    <w:rsid w:val="001B6512"/>
    <w:rsid w:val="001F3572"/>
    <w:rsid w:val="001F4BC0"/>
    <w:rsid w:val="00224683"/>
    <w:rsid w:val="00251C11"/>
    <w:rsid w:val="002762A2"/>
    <w:rsid w:val="00293328"/>
    <w:rsid w:val="002C0E9F"/>
    <w:rsid w:val="002D539A"/>
    <w:rsid w:val="002F6772"/>
    <w:rsid w:val="003256AE"/>
    <w:rsid w:val="003800A1"/>
    <w:rsid w:val="00380D92"/>
    <w:rsid w:val="003D1C20"/>
    <w:rsid w:val="0045259A"/>
    <w:rsid w:val="00486916"/>
    <w:rsid w:val="004933E4"/>
    <w:rsid w:val="004A594F"/>
    <w:rsid w:val="004B5263"/>
    <w:rsid w:val="004C2087"/>
    <w:rsid w:val="004D30FF"/>
    <w:rsid w:val="005235CE"/>
    <w:rsid w:val="006220EF"/>
    <w:rsid w:val="00635E2F"/>
    <w:rsid w:val="00647538"/>
    <w:rsid w:val="00664939"/>
    <w:rsid w:val="0068455E"/>
    <w:rsid w:val="006A161B"/>
    <w:rsid w:val="006A54FD"/>
    <w:rsid w:val="006B6150"/>
    <w:rsid w:val="006D2F72"/>
    <w:rsid w:val="006D4C90"/>
    <w:rsid w:val="006F0E63"/>
    <w:rsid w:val="006F5CDB"/>
    <w:rsid w:val="007045A9"/>
    <w:rsid w:val="007254B6"/>
    <w:rsid w:val="007415AE"/>
    <w:rsid w:val="007E670F"/>
    <w:rsid w:val="007E7E02"/>
    <w:rsid w:val="007F3C19"/>
    <w:rsid w:val="008306E5"/>
    <w:rsid w:val="00845FD0"/>
    <w:rsid w:val="0086088A"/>
    <w:rsid w:val="00871084"/>
    <w:rsid w:val="008E035E"/>
    <w:rsid w:val="008E7F3A"/>
    <w:rsid w:val="0092340A"/>
    <w:rsid w:val="0093145F"/>
    <w:rsid w:val="0093384D"/>
    <w:rsid w:val="009933E6"/>
    <w:rsid w:val="009C0C1D"/>
    <w:rsid w:val="009D6B09"/>
    <w:rsid w:val="009F300D"/>
    <w:rsid w:val="009F3E66"/>
    <w:rsid w:val="00A24E05"/>
    <w:rsid w:val="00A51117"/>
    <w:rsid w:val="00A87E69"/>
    <w:rsid w:val="00A87F4B"/>
    <w:rsid w:val="00AA6D5D"/>
    <w:rsid w:val="00AF730E"/>
    <w:rsid w:val="00B32846"/>
    <w:rsid w:val="00B41D04"/>
    <w:rsid w:val="00B611A9"/>
    <w:rsid w:val="00BD1F2E"/>
    <w:rsid w:val="00BD2712"/>
    <w:rsid w:val="00C05058"/>
    <w:rsid w:val="00C42E8A"/>
    <w:rsid w:val="00C7073C"/>
    <w:rsid w:val="00C75CA9"/>
    <w:rsid w:val="00C964FB"/>
    <w:rsid w:val="00CA4AC9"/>
    <w:rsid w:val="00CA4C97"/>
    <w:rsid w:val="00CC70DC"/>
    <w:rsid w:val="00CD1A2C"/>
    <w:rsid w:val="00D41DF4"/>
    <w:rsid w:val="00D50C35"/>
    <w:rsid w:val="00D712C6"/>
    <w:rsid w:val="00DB3238"/>
    <w:rsid w:val="00E13014"/>
    <w:rsid w:val="00E34BEF"/>
    <w:rsid w:val="00E37EC4"/>
    <w:rsid w:val="00E51C39"/>
    <w:rsid w:val="00EA22C4"/>
    <w:rsid w:val="00EB74E1"/>
    <w:rsid w:val="00EE2D95"/>
    <w:rsid w:val="00EF059D"/>
    <w:rsid w:val="00F16F2D"/>
    <w:rsid w:val="00F22D52"/>
    <w:rsid w:val="00F42683"/>
    <w:rsid w:val="00F441E6"/>
    <w:rsid w:val="00F546E7"/>
    <w:rsid w:val="00F67B54"/>
    <w:rsid w:val="00F73B68"/>
    <w:rsid w:val="00FC3976"/>
    <w:rsid w:val="00FC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87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C208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6F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208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C208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C2087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4C2087"/>
    <w:pPr>
      <w:ind w:left="720"/>
      <w:contextualSpacing/>
    </w:pPr>
  </w:style>
  <w:style w:type="character" w:styleId="a7">
    <w:name w:val="footnote reference"/>
    <w:rsid w:val="004C2087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C2087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C2087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8">
    <w:name w:val="Нормальный (таблица)"/>
    <w:basedOn w:val="a"/>
    <w:next w:val="a"/>
    <w:rsid w:val="004C20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4C2087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4C2087"/>
    <w:pPr>
      <w:tabs>
        <w:tab w:val="center" w:pos="4677"/>
        <w:tab w:val="right" w:pos="9355"/>
      </w:tabs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C20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6F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No Spacing"/>
    <w:link w:val="ac"/>
    <w:uiPriority w:val="1"/>
    <w:qFormat/>
    <w:rsid w:val="00380D9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380D92"/>
    <w:rPr>
      <w:rFonts w:ascii="Calibri" w:eastAsia="Times New Roman" w:hAnsi="Calibri" w:cs="Times New Roman"/>
      <w:lang w:val="en-US" w:bidi="en-US"/>
    </w:rPr>
  </w:style>
  <w:style w:type="paragraph" w:styleId="ad">
    <w:name w:val="Subtitle"/>
    <w:basedOn w:val="a"/>
    <w:next w:val="a"/>
    <w:link w:val="ae"/>
    <w:uiPriority w:val="11"/>
    <w:qFormat/>
    <w:rsid w:val="002762A2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2762A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ConsPlusNormal">
    <w:name w:val="ConsPlusNormal"/>
    <w:link w:val="ConsPlusNormal0"/>
    <w:rsid w:val="00EB74E1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B74E1"/>
    <w:rPr>
      <w:rFonts w:ascii="Arial" w:eastAsia="Calibri" w:hAnsi="Arial" w:cs="Arial"/>
      <w:sz w:val="20"/>
      <w:szCs w:val="20"/>
      <w:lang w:eastAsia="ru-RU"/>
    </w:rPr>
  </w:style>
  <w:style w:type="character" w:styleId="af">
    <w:name w:val="Hyperlink"/>
    <w:uiPriority w:val="99"/>
    <w:rsid w:val="00F73B68"/>
    <w:rPr>
      <w:rFonts w:cs="Times New Roman"/>
      <w:color w:val="0000FF"/>
      <w:u w:val="single"/>
    </w:rPr>
  </w:style>
  <w:style w:type="character" w:customStyle="1" w:styleId="af0">
    <w:name w:val="Гипертекстовая ссылка"/>
    <w:basedOn w:val="a0"/>
    <w:rsid w:val="007254B6"/>
    <w:rPr>
      <w:rFonts w:cs="Times New Roman"/>
      <w:b/>
      <w:bCs/>
      <w:color w:val="008000"/>
    </w:rPr>
  </w:style>
  <w:style w:type="paragraph" w:customStyle="1" w:styleId="af1">
    <w:name w:val="Таблицы (моноширинный)"/>
    <w:basedOn w:val="a"/>
    <w:next w:val="a"/>
    <w:rsid w:val="007254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1">
    <w:name w:val="Body Text 2"/>
    <w:basedOn w:val="a"/>
    <w:link w:val="22"/>
    <w:rsid w:val="007254B6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254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254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3800A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3800A1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semiHidden/>
    <w:unhideWhenUsed/>
    <w:rsid w:val="00FC6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FC6BE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10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4502</Words>
  <Characters>25664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i6152</Company>
  <LinksUpToDate>false</LinksUpToDate>
  <CharactersWithSpaces>30106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6152-04-020</dc:creator>
  <cp:lastModifiedBy>6152-08-410</cp:lastModifiedBy>
  <cp:revision>2</cp:revision>
  <dcterms:created xsi:type="dcterms:W3CDTF">2019-08-22T13:58:00Z</dcterms:created>
  <dcterms:modified xsi:type="dcterms:W3CDTF">2019-08-22T13:58:00Z</dcterms:modified>
</cp:coreProperties>
</file>